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BF62E4" w14:textId="66381B71" w:rsidR="3C4D262F" w:rsidRDefault="000E64E1" w:rsidP="005A3F76">
      <w:pPr>
        <w:pStyle w:val="Title"/>
        <w:rPr>
          <w:sz w:val="48"/>
          <w:szCs w:val="48"/>
        </w:rPr>
      </w:pPr>
      <w:r>
        <w:rPr>
          <w:sz w:val="48"/>
          <w:szCs w:val="48"/>
        </w:rPr>
        <w:t>Using Canvas Accessibility Tools</w:t>
      </w:r>
    </w:p>
    <w:p w14:paraId="07A531D7" w14:textId="08E64F8D" w:rsidR="0078594F" w:rsidRDefault="0078594F" w:rsidP="0078594F">
      <w:pPr>
        <w:rPr>
          <w:i/>
          <w:iCs/>
        </w:rPr>
      </w:pPr>
      <w:r>
        <w:rPr>
          <w:i/>
          <w:iCs/>
        </w:rPr>
        <w:t>LIFT Webinars: ADA Series (Dec. 2025)</w:t>
      </w:r>
    </w:p>
    <w:p w14:paraId="47387146" w14:textId="77777777" w:rsidR="00A91ED9" w:rsidRDefault="00A91ED9" w:rsidP="00437BAC">
      <w:pPr>
        <w:pStyle w:val="Heading1"/>
      </w:pPr>
      <w:r>
        <w:t>Recommended</w:t>
      </w:r>
      <w:r w:rsidR="009F07A6">
        <w:t xml:space="preserve"> workflow:</w:t>
      </w:r>
      <w:r w:rsidR="00BF4A02">
        <w:t xml:space="preserve"> </w:t>
      </w:r>
    </w:p>
    <w:p w14:paraId="517E229D" w14:textId="0CC6A07B" w:rsidR="00A91ED9" w:rsidRDefault="009E13EC" w:rsidP="00AD2EC0">
      <w:pPr>
        <w:pStyle w:val="ListParagraph"/>
        <w:numPr>
          <w:ilvl w:val="0"/>
          <w:numId w:val="16"/>
        </w:numPr>
      </w:pPr>
      <w:r>
        <w:t>Run the UDOIT checker</w:t>
      </w:r>
      <w:r w:rsidR="00CF7A47">
        <w:t xml:space="preserve"> and fi</w:t>
      </w:r>
      <w:r w:rsidR="00B46250">
        <w:t>x the issues you can within the tool (skip any issues that require you go to the page to fix it)</w:t>
      </w:r>
      <w:r>
        <w:t xml:space="preserve">. </w:t>
      </w:r>
    </w:p>
    <w:p w14:paraId="322123E2" w14:textId="12C7D33C" w:rsidR="00AD2EC0" w:rsidRDefault="009E13EC" w:rsidP="00AD2EC0">
      <w:pPr>
        <w:pStyle w:val="ListParagraph"/>
        <w:numPr>
          <w:ilvl w:val="0"/>
          <w:numId w:val="16"/>
        </w:numPr>
      </w:pPr>
      <w:r>
        <w:t xml:space="preserve">Go page by page and use the Canvas Accessibility Checker and </w:t>
      </w:r>
      <w:r w:rsidR="00B46250">
        <w:t>self-check items</w:t>
      </w:r>
      <w:r>
        <w:t>.</w:t>
      </w:r>
    </w:p>
    <w:p w14:paraId="4E18924C" w14:textId="717E3F3E" w:rsidR="00AD2EC0" w:rsidRDefault="004236FA" w:rsidP="00AD2EC0">
      <w:pPr>
        <w:pStyle w:val="ListParagraph"/>
        <w:numPr>
          <w:ilvl w:val="0"/>
          <w:numId w:val="16"/>
        </w:numPr>
      </w:pPr>
      <w:r>
        <w:t>D</w:t>
      </w:r>
      <w:r w:rsidR="00AD2EC0">
        <w:t xml:space="preserve">ocument </w:t>
      </w:r>
      <w:r w:rsidR="006B30C2">
        <w:t xml:space="preserve">and develop a plan for completing </w:t>
      </w:r>
      <w:r w:rsidR="00AD2EC0">
        <w:t>any</w:t>
      </w:r>
      <w:r w:rsidR="006B30C2">
        <w:t xml:space="preserve"> remaining</w:t>
      </w:r>
      <w:r w:rsidR="00AD2EC0">
        <w:t xml:space="preserve"> work</w:t>
      </w:r>
      <w:r w:rsidR="006B30C2">
        <w:t xml:space="preserve">. </w:t>
      </w:r>
      <w:r w:rsidR="00AD2EC0">
        <w:t>In the meantime, you will need to provide accommodations if a student requests it.</w:t>
      </w:r>
    </w:p>
    <w:p w14:paraId="13E249A5" w14:textId="24AF177C" w:rsidR="00A65F65" w:rsidRDefault="00EC57CD" w:rsidP="00A65F65">
      <w:r>
        <w:t xml:space="preserve">Note: </w:t>
      </w:r>
      <w:bookmarkStart w:id="0" w:name="_Toc214871444"/>
      <w:r w:rsidR="00063C54">
        <w:t>S</w:t>
      </w:r>
      <w:r w:rsidR="00A65F65" w:rsidRPr="00A65F65">
        <w:t xml:space="preserve">ome issues show up in both tools, </w:t>
      </w:r>
      <w:r w:rsidR="00063C54">
        <w:t xml:space="preserve">so </w:t>
      </w:r>
      <w:r w:rsidR="00A65F65" w:rsidRPr="00A65F65">
        <w:t xml:space="preserve">we chose the tool that makes </w:t>
      </w:r>
      <w:r w:rsidR="00063C54">
        <w:t>it</w:t>
      </w:r>
      <w:r w:rsidR="00A65F65" w:rsidRPr="00A65F65">
        <w:t xml:space="preserve"> easiest to </w:t>
      </w:r>
      <w:r w:rsidR="00525164">
        <w:t>fix</w:t>
      </w:r>
      <w:r w:rsidR="00A65F65" w:rsidRPr="00A65F65">
        <w:t>.</w:t>
      </w:r>
    </w:p>
    <w:p w14:paraId="2D3814B6" w14:textId="3673A4A6" w:rsidR="00AC58AA" w:rsidRDefault="00441984" w:rsidP="00A65F65">
      <w:r>
        <w:t xml:space="preserve">Learn more from </w:t>
      </w:r>
      <w:hyperlink r:id="rId11" w:anchor="vision" w:history="1">
        <w:r w:rsidRPr="00075C7E">
          <w:rPr>
            <w:rStyle w:val="Hyperlink"/>
          </w:rPr>
          <w:t>Steps for Making a Course Accessible</w:t>
        </w:r>
      </w:hyperlink>
      <w:r>
        <w:t xml:space="preserve"> (some resources unavailable).</w:t>
      </w:r>
    </w:p>
    <w:p w14:paraId="0EAA2E76" w14:textId="77777777" w:rsidR="00AC58AA" w:rsidRDefault="00AC58AA" w:rsidP="00A65F65"/>
    <w:p w14:paraId="6C94633F" w14:textId="2264E642" w:rsidR="0033529D" w:rsidRPr="0033529D" w:rsidRDefault="00AE663C" w:rsidP="00A65F65">
      <w:pPr>
        <w:rPr>
          <w:rFonts w:ascii="Aptos Display" w:eastAsia="Times New Roman" w:hAnsi="Aptos Display" w:cs="Times New Roman"/>
          <w:color w:val="0F4761"/>
          <w:kern w:val="2"/>
          <w:sz w:val="40"/>
          <w:szCs w:val="40"/>
          <w:lang w:eastAsia="en-US"/>
          <w14:ligatures w14:val="standardContextual"/>
        </w:rPr>
      </w:pPr>
      <w:r>
        <w:rPr>
          <w:rFonts w:ascii="Aptos Display" w:eastAsia="Times New Roman" w:hAnsi="Aptos Display" w:cs="Times New Roman"/>
          <w:color w:val="0F4761"/>
          <w:kern w:val="2"/>
          <w:sz w:val="40"/>
          <w:szCs w:val="40"/>
          <w:lang w:eastAsia="en-US"/>
          <w14:ligatures w14:val="standardContextual"/>
        </w:rPr>
        <w:t>Cidilabs</w:t>
      </w:r>
      <w:r w:rsidR="00267C85">
        <w:rPr>
          <w:rFonts w:ascii="Aptos Display" w:eastAsia="Times New Roman" w:hAnsi="Aptos Display" w:cs="Times New Roman"/>
          <w:color w:val="0F4761"/>
          <w:kern w:val="2"/>
          <w:sz w:val="40"/>
          <w:szCs w:val="40"/>
          <w:lang w:eastAsia="en-US"/>
          <w14:ligatures w14:val="standardContextual"/>
        </w:rPr>
        <w:t>’</w:t>
      </w:r>
      <w:r>
        <w:rPr>
          <w:rFonts w:ascii="Aptos Display" w:eastAsia="Times New Roman" w:hAnsi="Aptos Display" w:cs="Times New Roman"/>
          <w:color w:val="0F4761"/>
          <w:kern w:val="2"/>
          <w:sz w:val="40"/>
          <w:szCs w:val="40"/>
          <w:lang w:eastAsia="en-US"/>
          <w14:ligatures w14:val="standardContextual"/>
        </w:rPr>
        <w:t xml:space="preserve"> “</w:t>
      </w:r>
      <w:r w:rsidR="0033529D" w:rsidRPr="0033529D">
        <w:rPr>
          <w:rFonts w:ascii="Aptos Display" w:eastAsia="Times New Roman" w:hAnsi="Aptos Display" w:cs="Times New Roman"/>
          <w:color w:val="0F4761"/>
          <w:kern w:val="2"/>
          <w:sz w:val="40"/>
          <w:szCs w:val="40"/>
          <w:lang w:eastAsia="en-US"/>
          <w14:ligatures w14:val="standardContextual"/>
        </w:rPr>
        <w:t>Course Accessibility Checker (UDOIT</w:t>
      </w:r>
      <w:bookmarkEnd w:id="0"/>
      <w:r w:rsidR="0033529D" w:rsidRPr="0033529D">
        <w:rPr>
          <w:rFonts w:ascii="Aptos Display" w:eastAsia="Times New Roman" w:hAnsi="Aptos Display" w:cs="Times New Roman"/>
          <w:color w:val="0F4761"/>
          <w:kern w:val="2"/>
          <w:sz w:val="40"/>
          <w:szCs w:val="40"/>
          <w:lang w:eastAsia="en-US"/>
          <w14:ligatures w14:val="standardContextual"/>
        </w:rPr>
        <w:t>)</w:t>
      </w:r>
      <w:r>
        <w:rPr>
          <w:rFonts w:ascii="Aptos Display" w:eastAsia="Times New Roman" w:hAnsi="Aptos Display" w:cs="Times New Roman"/>
          <w:color w:val="0F4761"/>
          <w:kern w:val="2"/>
          <w:sz w:val="40"/>
          <w:szCs w:val="40"/>
          <w:lang w:eastAsia="en-US"/>
          <w14:ligatures w14:val="standardContextual"/>
        </w:rPr>
        <w:t>”</w:t>
      </w:r>
    </w:p>
    <w:p w14:paraId="13B066BE" w14:textId="6853CEA6" w:rsidR="0033529D" w:rsidRPr="0033529D" w:rsidRDefault="0033529D" w:rsidP="00E72225">
      <w:pPr>
        <w:pStyle w:val="Heading2"/>
        <w:rPr>
          <w:lang w:eastAsia="en-US"/>
        </w:rPr>
      </w:pPr>
      <w:bookmarkStart w:id="1" w:name="_Toc214871445"/>
      <w:r w:rsidRPr="0033529D">
        <w:rPr>
          <w:lang w:eastAsia="en-US"/>
        </w:rPr>
        <w:t xml:space="preserve">Enabling </w:t>
      </w:r>
      <w:bookmarkEnd w:id="1"/>
      <w:r w:rsidR="00020448">
        <w:rPr>
          <w:lang w:eastAsia="en-US"/>
        </w:rPr>
        <w:t>UDOIT</w:t>
      </w:r>
    </w:p>
    <w:p w14:paraId="6367AFC5" w14:textId="486E1B04" w:rsidR="0033529D" w:rsidRPr="00A02E98" w:rsidRDefault="00594479" w:rsidP="00A02E98">
      <w:pPr>
        <w:pStyle w:val="ListParagraph"/>
        <w:numPr>
          <w:ilvl w:val="0"/>
          <w:numId w:val="8"/>
        </w:numPr>
        <w:spacing w:line="278" w:lineRule="auto"/>
        <w:rPr>
          <w:rFonts w:ascii="Aptos" w:eastAsia="Aptos" w:hAnsi="Aptos" w:cs="Times New Roman"/>
          <w:kern w:val="2"/>
          <w:lang w:eastAsia="en-US"/>
          <w14:ligatures w14:val="standardContextual"/>
        </w:rPr>
      </w:pPr>
      <w:r w:rsidRPr="00BA567B">
        <w:rPr>
          <w:noProof/>
        </w:rPr>
        <w:drawing>
          <wp:anchor distT="0" distB="0" distL="114300" distR="114300" simplePos="0" relativeHeight="251658240" behindDoc="1" locked="0" layoutInCell="1" allowOverlap="1" wp14:anchorId="0490B689" wp14:editId="06ED698E">
            <wp:simplePos x="0" y="0"/>
            <wp:positionH relativeFrom="column">
              <wp:posOffset>5052060</wp:posOffset>
            </wp:positionH>
            <wp:positionV relativeFrom="paragraph">
              <wp:posOffset>119380</wp:posOffset>
            </wp:positionV>
            <wp:extent cx="948690" cy="701040"/>
            <wp:effectExtent l="152400" t="152400" r="365760" b="365760"/>
            <wp:wrapTight wrapText="bothSides">
              <wp:wrapPolygon edited="0">
                <wp:start x="1735" y="-4696"/>
                <wp:lineTo x="-3470" y="-3522"/>
                <wp:lineTo x="-3036" y="25239"/>
                <wp:lineTo x="3904" y="31109"/>
                <wp:lineTo x="4337" y="32283"/>
                <wp:lineTo x="21687" y="32283"/>
                <wp:lineTo x="22120" y="31109"/>
                <wp:lineTo x="28627" y="25239"/>
                <wp:lineTo x="29494" y="15261"/>
                <wp:lineTo x="29494" y="5870"/>
                <wp:lineTo x="24289" y="-2935"/>
                <wp:lineTo x="23855" y="-4696"/>
                <wp:lineTo x="1735" y="-4696"/>
              </wp:wrapPolygon>
            </wp:wrapTight>
            <wp:docPr id="943880140" name="Picture 1" descr="Course Navigation menu">
              <a:extLst xmlns:a="http://schemas.openxmlformats.org/drawingml/2006/main">
                <a:ext uri="{FF2B5EF4-FFF2-40B4-BE49-F238E27FC236}">
                  <a16:creationId xmlns:a16="http://schemas.microsoft.com/office/drawing/2014/main" id="{3B3AAB31-0E19-40F2-84CC-6778564C5DD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3880140" name="Picture 1" descr="Course Navigation menu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28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690" cy="70104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hyperlink r:id="rId13" w:history="1">
        <w:r w:rsidR="0033529D" w:rsidRPr="00BA567B">
          <w:rPr>
            <w:rStyle w:val="Hyperlink"/>
            <w:rFonts w:ascii="Aptos" w:eastAsia="Aptos" w:hAnsi="Aptos" w:cs="Times New Roman"/>
            <w:kern w:val="2"/>
            <w:lang w:eastAsia="en-US"/>
            <w14:ligatures w14:val="standardContextual"/>
          </w:rPr>
          <w:t xml:space="preserve">Check </w:t>
        </w:r>
        <w:r w:rsidR="003B2B26" w:rsidRPr="00BA567B">
          <w:rPr>
            <w:rStyle w:val="Hyperlink"/>
            <w:rFonts w:ascii="Aptos" w:eastAsia="Aptos" w:hAnsi="Aptos" w:cs="Times New Roman"/>
            <w:kern w:val="2"/>
            <w:lang w:eastAsia="en-US"/>
            <w14:ligatures w14:val="standardContextual"/>
          </w:rPr>
          <w:t xml:space="preserve">your course </w:t>
        </w:r>
        <w:r w:rsidR="0033529D" w:rsidRPr="00BA567B">
          <w:rPr>
            <w:rStyle w:val="Hyperlink"/>
            <w:rFonts w:ascii="Aptos" w:eastAsia="Aptos" w:hAnsi="Aptos" w:cs="Times New Roman"/>
            <w:kern w:val="2"/>
            <w:lang w:eastAsia="en-US"/>
            <w14:ligatures w14:val="standardContextual"/>
          </w:rPr>
          <w:t>settings</w:t>
        </w:r>
      </w:hyperlink>
      <w:r w:rsidR="002D48AE" w:rsidRPr="00BA567B">
        <w:rPr>
          <w:rFonts w:ascii="Aptos" w:eastAsia="Aptos" w:hAnsi="Aptos" w:cs="Times New Roman"/>
          <w:kern w:val="2"/>
          <w:lang w:eastAsia="en-US"/>
          <w14:ligatures w14:val="standardContextual"/>
        </w:rPr>
        <w:t>.</w:t>
      </w:r>
      <w:r w:rsidR="002D48AE" w:rsidRPr="00A02E98">
        <w:rPr>
          <w:rFonts w:ascii="Aptos" w:eastAsia="Aptos" w:hAnsi="Aptos" w:cs="Times New Roman"/>
          <w:b/>
          <w:bCs/>
          <w:kern w:val="2"/>
          <w:lang w:eastAsia="en-US"/>
          <w14:ligatures w14:val="standardContextual"/>
        </w:rPr>
        <w:t xml:space="preserve"> </w:t>
      </w:r>
      <w:r w:rsidR="0033529D" w:rsidRPr="00A02E98">
        <w:rPr>
          <w:rFonts w:ascii="Aptos" w:eastAsia="Aptos" w:hAnsi="Aptos" w:cs="Times New Roman"/>
          <w:kern w:val="2"/>
          <w:lang w:eastAsia="en-US"/>
          <w14:ligatures w14:val="standardContextual"/>
        </w:rPr>
        <w:t xml:space="preserve">Go to </w:t>
      </w:r>
      <w:r w:rsidR="00494A31">
        <w:rPr>
          <w:rFonts w:ascii="Aptos" w:eastAsia="Aptos" w:hAnsi="Aptos" w:cs="Times New Roman"/>
          <w:kern w:val="2"/>
          <w:lang w:eastAsia="en-US"/>
          <w14:ligatures w14:val="standardContextual"/>
        </w:rPr>
        <w:t xml:space="preserve">the Navigation tab in </w:t>
      </w:r>
      <w:r w:rsidR="00412368" w:rsidRPr="00A02E98">
        <w:rPr>
          <w:rFonts w:ascii="Aptos" w:eastAsia="Aptos" w:hAnsi="Aptos" w:cs="Times New Roman"/>
          <w:kern w:val="2"/>
          <w:lang w:eastAsia="en-US"/>
          <w14:ligatures w14:val="standardContextual"/>
        </w:rPr>
        <w:t xml:space="preserve">Course </w:t>
      </w:r>
      <w:r w:rsidR="0033529D" w:rsidRPr="00A02E98">
        <w:rPr>
          <w:rFonts w:ascii="Aptos" w:eastAsia="Aptos" w:hAnsi="Aptos" w:cs="Times New Roman"/>
          <w:kern w:val="2"/>
          <w:lang w:eastAsia="en-US"/>
          <w14:ligatures w14:val="standardContextual"/>
        </w:rPr>
        <w:t xml:space="preserve">settings. </w:t>
      </w:r>
      <w:hyperlink r:id="rId14" w:history="1">
        <w:r w:rsidR="00BB02BB" w:rsidRPr="00A02E98">
          <w:rPr>
            <w:rStyle w:val="Hyperlink"/>
            <w:rFonts w:ascii="Aptos" w:eastAsia="Aptos" w:hAnsi="Aptos" w:cs="Times New Roman"/>
            <w:kern w:val="2"/>
            <w:lang w:eastAsia="en-US"/>
            <w14:ligatures w14:val="standardContextual"/>
          </w:rPr>
          <w:t xml:space="preserve">Find </w:t>
        </w:r>
        <w:r w:rsidR="007D1ADB" w:rsidRPr="00A02E98">
          <w:rPr>
            <w:rStyle w:val="Hyperlink"/>
            <w:rFonts w:ascii="Aptos" w:eastAsia="Aptos" w:hAnsi="Aptos" w:cs="Times New Roman"/>
            <w:kern w:val="2"/>
            <w:lang w:eastAsia="en-US"/>
            <w14:ligatures w14:val="standardContextual"/>
          </w:rPr>
          <w:t>the tool</w:t>
        </w:r>
        <w:r w:rsidR="0033529D" w:rsidRPr="00A02E98">
          <w:rPr>
            <w:rStyle w:val="Hyperlink"/>
            <w:rFonts w:ascii="Aptos" w:eastAsia="Aptos" w:hAnsi="Aptos" w:cs="Times New Roman"/>
            <w:kern w:val="2"/>
            <w:lang w:eastAsia="en-US"/>
            <w14:ligatures w14:val="standardContextual"/>
          </w:rPr>
          <w:t xml:space="preserve"> </w:t>
        </w:r>
        <w:r w:rsidR="00BB02BB" w:rsidRPr="00A02E98">
          <w:rPr>
            <w:rStyle w:val="Hyperlink"/>
            <w:rFonts w:ascii="Aptos" w:eastAsia="Aptos" w:hAnsi="Aptos" w:cs="Times New Roman"/>
            <w:kern w:val="2"/>
            <w:lang w:eastAsia="en-US"/>
            <w14:ligatures w14:val="standardContextual"/>
          </w:rPr>
          <w:t>and drag</w:t>
        </w:r>
        <w:r w:rsidR="00C75D7B" w:rsidRPr="00A02E98">
          <w:rPr>
            <w:rStyle w:val="Hyperlink"/>
            <w:rFonts w:ascii="Aptos" w:eastAsia="Aptos" w:hAnsi="Aptos" w:cs="Times New Roman"/>
            <w:kern w:val="2"/>
            <w:lang w:eastAsia="en-US"/>
            <w14:ligatures w14:val="standardContextual"/>
          </w:rPr>
          <w:t xml:space="preserve"> </w:t>
        </w:r>
        <w:r w:rsidR="006F5473" w:rsidRPr="00A02E98">
          <w:rPr>
            <w:rStyle w:val="Hyperlink"/>
            <w:rFonts w:ascii="Aptos" w:eastAsia="Aptos" w:hAnsi="Aptos" w:cs="Times New Roman"/>
            <w:kern w:val="2"/>
            <w:lang w:eastAsia="en-US"/>
            <w14:ligatures w14:val="standardContextual"/>
          </w:rPr>
          <w:t>it</w:t>
        </w:r>
        <w:r w:rsidR="002B276A" w:rsidRPr="00A02E98">
          <w:rPr>
            <w:rStyle w:val="Hyperlink"/>
            <w:rFonts w:ascii="Aptos" w:eastAsia="Aptos" w:hAnsi="Aptos" w:cs="Times New Roman"/>
            <w:kern w:val="2"/>
            <w:lang w:eastAsia="en-US"/>
            <w14:ligatures w14:val="standardContextual"/>
          </w:rPr>
          <w:t xml:space="preserve"> </w:t>
        </w:r>
        <w:r w:rsidR="00940E8E" w:rsidRPr="00A02E98">
          <w:rPr>
            <w:rStyle w:val="Hyperlink"/>
            <w:rFonts w:ascii="Aptos" w:eastAsia="Aptos" w:hAnsi="Aptos" w:cs="Times New Roman"/>
            <w:kern w:val="2"/>
            <w:lang w:eastAsia="en-US"/>
            <w14:ligatures w14:val="standardContextual"/>
          </w:rPr>
          <w:t>up</w:t>
        </w:r>
      </w:hyperlink>
      <w:r w:rsidR="0033529D" w:rsidRPr="00A02E98">
        <w:rPr>
          <w:rFonts w:ascii="Aptos" w:eastAsia="Aptos" w:hAnsi="Aptos" w:cs="Times New Roman"/>
          <w:kern w:val="2"/>
          <w:lang w:eastAsia="en-US"/>
          <w14:ligatures w14:val="standardContextual"/>
        </w:rPr>
        <w:t>.</w:t>
      </w:r>
      <w:r w:rsidR="00F311D0" w:rsidRPr="00A02E98">
        <w:rPr>
          <w:rFonts w:ascii="Aptos" w:eastAsia="Aptos" w:hAnsi="Aptos" w:cs="Times New Roman"/>
          <w:kern w:val="2"/>
          <w:lang w:eastAsia="en-US"/>
          <w14:ligatures w14:val="standardContextual"/>
        </w:rPr>
        <w:t xml:space="preserve"> </w:t>
      </w:r>
      <w:r w:rsidR="000A2299" w:rsidRPr="00A02E98">
        <w:rPr>
          <w:rFonts w:ascii="Aptos" w:eastAsia="Aptos" w:hAnsi="Aptos" w:cs="Times New Roman"/>
          <w:kern w:val="2"/>
          <w:lang w:eastAsia="en-US"/>
          <w14:ligatures w14:val="standardContextual"/>
        </w:rPr>
        <w:t>Th</w:t>
      </w:r>
      <w:r w:rsidR="00FD07A7" w:rsidRPr="00A02E98">
        <w:rPr>
          <w:rFonts w:ascii="Aptos" w:eastAsia="Aptos" w:hAnsi="Aptos" w:cs="Times New Roman"/>
          <w:kern w:val="2"/>
          <w:lang w:eastAsia="en-US"/>
          <w14:ligatures w14:val="standardContextual"/>
        </w:rPr>
        <w:t>is step</w:t>
      </w:r>
      <w:r w:rsidR="00996C54" w:rsidRPr="00A02E98">
        <w:rPr>
          <w:rFonts w:ascii="Aptos" w:eastAsia="Aptos" w:hAnsi="Aptos" w:cs="Times New Roman"/>
          <w:kern w:val="2"/>
          <w:lang w:eastAsia="en-US"/>
          <w14:ligatures w14:val="standardContextual"/>
        </w:rPr>
        <w:t xml:space="preserve"> must be </w:t>
      </w:r>
      <w:r w:rsidR="0078407B">
        <w:rPr>
          <w:rFonts w:ascii="Aptos" w:eastAsia="Aptos" w:hAnsi="Aptos" w:cs="Times New Roman"/>
          <w:kern w:val="2"/>
          <w:lang w:eastAsia="en-US"/>
          <w14:ligatures w14:val="standardContextual"/>
        </w:rPr>
        <w:t>taken</w:t>
      </w:r>
      <w:r w:rsidR="00FD2B41" w:rsidRPr="00A02E98">
        <w:rPr>
          <w:rFonts w:ascii="Aptos" w:eastAsia="Aptos" w:hAnsi="Aptos" w:cs="Times New Roman"/>
          <w:kern w:val="2"/>
          <w:lang w:eastAsia="en-US"/>
          <w14:ligatures w14:val="standardContextual"/>
        </w:rPr>
        <w:t xml:space="preserve"> for</w:t>
      </w:r>
      <w:r w:rsidR="00E428C7" w:rsidRPr="00A02E98">
        <w:rPr>
          <w:rFonts w:ascii="Aptos" w:eastAsia="Aptos" w:hAnsi="Aptos" w:cs="Times New Roman"/>
          <w:kern w:val="2"/>
          <w:lang w:eastAsia="en-US"/>
          <w14:ligatures w14:val="standardContextual"/>
        </w:rPr>
        <w:t xml:space="preserve"> </w:t>
      </w:r>
      <w:r w:rsidR="00E428C7" w:rsidRPr="00A02E98">
        <w:rPr>
          <w:rFonts w:ascii="Aptos" w:eastAsia="Aptos" w:hAnsi="Aptos" w:cs="Times New Roman"/>
          <w:b/>
          <w:bCs/>
          <w:i/>
          <w:iCs/>
          <w:kern w:val="2"/>
          <w:lang w:eastAsia="en-US"/>
          <w14:ligatures w14:val="standardContextual"/>
        </w:rPr>
        <w:t>every</w:t>
      </w:r>
      <w:r w:rsidR="00E428C7" w:rsidRPr="00A02E98">
        <w:rPr>
          <w:rFonts w:ascii="Aptos" w:eastAsia="Aptos" w:hAnsi="Aptos" w:cs="Times New Roman"/>
          <w:kern w:val="2"/>
          <w:lang w:eastAsia="en-US"/>
          <w14:ligatures w14:val="standardContextual"/>
        </w:rPr>
        <w:t xml:space="preserve"> cours</w:t>
      </w:r>
      <w:r w:rsidR="00DF50A0" w:rsidRPr="00A02E98">
        <w:rPr>
          <w:rFonts w:ascii="Aptos" w:eastAsia="Aptos" w:hAnsi="Aptos" w:cs="Times New Roman"/>
          <w:kern w:val="2"/>
          <w:lang w:eastAsia="en-US"/>
          <w14:ligatures w14:val="standardContextual"/>
        </w:rPr>
        <w:t>e</w:t>
      </w:r>
      <w:r w:rsidR="00893923" w:rsidRPr="00A02E98">
        <w:rPr>
          <w:rFonts w:ascii="Aptos" w:eastAsia="Aptos" w:hAnsi="Aptos" w:cs="Times New Roman"/>
          <w:kern w:val="2"/>
          <w:lang w:eastAsia="en-US"/>
          <w14:ligatures w14:val="standardContextual"/>
        </w:rPr>
        <w:t>.</w:t>
      </w:r>
    </w:p>
    <w:p w14:paraId="7583A2B1" w14:textId="2A17484D" w:rsidR="0033529D" w:rsidRPr="00A02E98" w:rsidRDefault="00F311D0" w:rsidP="00A02E98">
      <w:pPr>
        <w:pStyle w:val="ListParagraph"/>
        <w:numPr>
          <w:ilvl w:val="0"/>
          <w:numId w:val="8"/>
        </w:numPr>
        <w:spacing w:line="278" w:lineRule="auto"/>
        <w:rPr>
          <w:rFonts w:ascii="Aptos" w:eastAsia="Aptos" w:hAnsi="Aptos" w:cs="Times New Roman"/>
          <w:kern w:val="2"/>
          <w:lang w:eastAsia="en-US"/>
          <w14:ligatures w14:val="standardContextual"/>
        </w:rPr>
      </w:pPr>
      <w:r w:rsidRPr="00A02E98">
        <w:rPr>
          <w:rFonts w:ascii="Aptos" w:eastAsia="Aptos" w:hAnsi="Aptos" w:cs="Times New Roman"/>
          <w:kern w:val="2"/>
          <w:lang w:eastAsia="en-US"/>
          <w14:ligatures w14:val="standardContextual"/>
        </w:rPr>
        <w:t>In the course navigation, c</w:t>
      </w:r>
      <w:r w:rsidR="0033529D" w:rsidRPr="00A02E98">
        <w:rPr>
          <w:rFonts w:ascii="Aptos" w:eastAsia="Aptos" w:hAnsi="Aptos" w:cs="Times New Roman"/>
          <w:kern w:val="2"/>
          <w:lang w:eastAsia="en-US"/>
          <w14:ligatures w14:val="standardContextual"/>
        </w:rPr>
        <w:t xml:space="preserve">lick </w:t>
      </w:r>
      <w:r w:rsidR="0091134D" w:rsidRPr="00A02E98">
        <w:rPr>
          <w:rFonts w:ascii="Aptos" w:eastAsia="Aptos" w:hAnsi="Aptos" w:cs="Times New Roman"/>
          <w:kern w:val="2"/>
          <w:lang w:eastAsia="en-US"/>
          <w14:ligatures w14:val="standardContextual"/>
        </w:rPr>
        <w:t>on the tool</w:t>
      </w:r>
      <w:r w:rsidR="005C2606" w:rsidRPr="00A02E98">
        <w:rPr>
          <w:rFonts w:ascii="Aptos" w:eastAsia="Aptos" w:hAnsi="Aptos" w:cs="Times New Roman"/>
          <w:kern w:val="2"/>
          <w:lang w:eastAsia="en-US"/>
          <w14:ligatures w14:val="standardContextual"/>
        </w:rPr>
        <w:t>.</w:t>
      </w:r>
      <w:r w:rsidR="008879C8" w:rsidRPr="00A02E98">
        <w:rPr>
          <w:rFonts w:ascii="Aptos" w:eastAsia="Aptos" w:hAnsi="Aptos" w:cs="Times New Roman"/>
          <w:kern w:val="2"/>
          <w:lang w:eastAsia="en-US"/>
          <w14:ligatures w14:val="standardContextual"/>
        </w:rPr>
        <w:t xml:space="preserve"> I</w:t>
      </w:r>
      <w:r w:rsidR="0033529D" w:rsidRPr="00A02E98">
        <w:rPr>
          <w:rFonts w:ascii="Aptos" w:eastAsia="Aptos" w:hAnsi="Aptos" w:cs="Times New Roman"/>
          <w:kern w:val="2"/>
          <w:lang w:eastAsia="en-US"/>
          <w14:ligatures w14:val="standardContextual"/>
        </w:rPr>
        <w:t>f prompted</w:t>
      </w:r>
      <w:r w:rsidR="008879C8" w:rsidRPr="00A02E98">
        <w:rPr>
          <w:rFonts w:ascii="Aptos" w:eastAsia="Aptos" w:hAnsi="Aptos" w:cs="Times New Roman"/>
          <w:kern w:val="2"/>
          <w:lang w:eastAsia="en-US"/>
          <w14:ligatures w14:val="standardContextual"/>
        </w:rPr>
        <w:t>, c</w:t>
      </w:r>
      <w:r w:rsidRPr="00A02E98">
        <w:rPr>
          <w:rFonts w:ascii="Aptos" w:eastAsia="Aptos" w:hAnsi="Aptos" w:cs="Times New Roman"/>
          <w:kern w:val="2"/>
          <w:lang w:eastAsia="en-US"/>
          <w14:ligatures w14:val="standardContextual"/>
        </w:rPr>
        <w:t xml:space="preserve">lick “Authorize” to </w:t>
      </w:r>
      <w:hyperlink r:id="rId15" w:history="1">
        <w:r w:rsidRPr="00A02E98">
          <w:rPr>
            <w:rStyle w:val="Hyperlink"/>
            <w:rFonts w:ascii="Aptos" w:eastAsia="Aptos" w:hAnsi="Aptos" w:cs="Times New Roman"/>
            <w:kern w:val="2"/>
            <w:lang w:eastAsia="en-US"/>
            <w14:ligatures w14:val="standardContextual"/>
          </w:rPr>
          <w:t>allow UDOIT access to your account</w:t>
        </w:r>
      </w:hyperlink>
      <w:r w:rsidR="0033529D" w:rsidRPr="00A02E98">
        <w:rPr>
          <w:rFonts w:ascii="Aptos" w:eastAsia="Aptos" w:hAnsi="Aptos" w:cs="Times New Roman"/>
          <w:kern w:val="2"/>
          <w:lang w:eastAsia="en-US"/>
          <w14:ligatures w14:val="standardContextual"/>
        </w:rPr>
        <w:t>.</w:t>
      </w:r>
    </w:p>
    <w:p w14:paraId="560547B3" w14:textId="5B6F84E2" w:rsidR="0033529D" w:rsidRPr="0033529D" w:rsidRDefault="00020448" w:rsidP="00E72225">
      <w:pPr>
        <w:pStyle w:val="Heading2"/>
        <w:rPr>
          <w:lang w:eastAsia="en-US"/>
        </w:rPr>
      </w:pPr>
      <w:bookmarkStart w:id="2" w:name="_Toc214871446"/>
      <w:r>
        <w:rPr>
          <w:lang w:eastAsia="en-US"/>
        </w:rPr>
        <w:t>Using</w:t>
      </w:r>
      <w:r w:rsidR="0033529D" w:rsidRPr="0033529D">
        <w:rPr>
          <w:lang w:eastAsia="en-US"/>
        </w:rPr>
        <w:t xml:space="preserve"> </w:t>
      </w:r>
      <w:bookmarkEnd w:id="2"/>
      <w:r>
        <w:rPr>
          <w:lang w:eastAsia="en-US"/>
        </w:rPr>
        <w:t>UDOIT</w:t>
      </w:r>
    </w:p>
    <w:p w14:paraId="4880A559" w14:textId="1B937531" w:rsidR="0033529D" w:rsidRDefault="006E3F0A" w:rsidP="00BA567B">
      <w:pPr>
        <w:pStyle w:val="ListParagraph"/>
        <w:numPr>
          <w:ilvl w:val="0"/>
          <w:numId w:val="12"/>
        </w:numPr>
        <w:spacing w:line="278" w:lineRule="auto"/>
        <w:rPr>
          <w:rFonts w:ascii="Aptos" w:eastAsia="Aptos" w:hAnsi="Aptos" w:cs="Times New Roman"/>
          <w:kern w:val="2"/>
          <w:lang w:eastAsia="en-US"/>
          <w14:ligatures w14:val="standardContextual"/>
        </w:rPr>
      </w:pPr>
      <w:r>
        <w:rPr>
          <w:noProof/>
        </w:rPr>
        <w:drawing>
          <wp:anchor distT="0" distB="0" distL="114300" distR="114300" simplePos="0" relativeHeight="251658243" behindDoc="0" locked="0" layoutInCell="1" allowOverlap="1" wp14:anchorId="7A7D3D3F" wp14:editId="01ABBD19">
            <wp:simplePos x="0" y="0"/>
            <wp:positionH relativeFrom="page">
              <wp:align>right</wp:align>
            </wp:positionH>
            <wp:positionV relativeFrom="paragraph">
              <wp:posOffset>155722</wp:posOffset>
            </wp:positionV>
            <wp:extent cx="2525395" cy="1016635"/>
            <wp:effectExtent l="152400" t="152400" r="370205" b="354965"/>
            <wp:wrapSquare wrapText="bothSides"/>
            <wp:docPr id="556438999" name="Picture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6438999" name="Picture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5395" cy="101663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35ECB">
        <w:rPr>
          <w:rFonts w:ascii="Aptos" w:eastAsia="Aptos" w:hAnsi="Aptos" w:cs="Times New Roman"/>
          <w:kern w:val="2"/>
          <w:lang w:eastAsia="en-US"/>
          <w14:ligatures w14:val="standardContextual"/>
        </w:rPr>
        <w:t>In the Course Navigation, c</w:t>
      </w:r>
      <w:r w:rsidR="0033529D" w:rsidRPr="00BA567B">
        <w:rPr>
          <w:rFonts w:ascii="Aptos" w:eastAsia="Aptos" w:hAnsi="Aptos" w:cs="Times New Roman"/>
          <w:kern w:val="2"/>
          <w:lang w:eastAsia="en-US"/>
          <w14:ligatures w14:val="standardContextual"/>
        </w:rPr>
        <w:t>lick “Course Accessibility Checker (UDOIT)”</w:t>
      </w:r>
      <w:r w:rsidR="007C4C10" w:rsidRPr="00BA567B">
        <w:rPr>
          <w:rFonts w:ascii="Aptos" w:eastAsia="Aptos" w:hAnsi="Aptos" w:cs="Times New Roman"/>
          <w:kern w:val="2"/>
          <w:lang w:eastAsia="en-US"/>
          <w14:ligatures w14:val="standardContextual"/>
        </w:rPr>
        <w:t>.</w:t>
      </w:r>
    </w:p>
    <w:p w14:paraId="673C2CE8" w14:textId="768F0632" w:rsidR="00595B86" w:rsidRPr="00BA567B" w:rsidRDefault="0036169C" w:rsidP="00BA567B">
      <w:pPr>
        <w:pStyle w:val="ListParagraph"/>
        <w:numPr>
          <w:ilvl w:val="0"/>
          <w:numId w:val="12"/>
        </w:numPr>
        <w:spacing w:line="278" w:lineRule="auto"/>
        <w:rPr>
          <w:rFonts w:ascii="Aptos" w:eastAsia="Aptos" w:hAnsi="Aptos" w:cs="Times New Roman"/>
          <w:kern w:val="2"/>
          <w:lang w:eastAsia="en-US"/>
          <w14:ligatures w14:val="standardContextual"/>
        </w:rPr>
      </w:pPr>
      <w:r>
        <w:rPr>
          <w:rFonts w:ascii="Aptos" w:eastAsia="Aptos" w:hAnsi="Aptos" w:cs="Times New Roman"/>
          <w:kern w:val="2"/>
          <w:lang w:eastAsia="en-US"/>
          <w14:ligatures w14:val="standardContextual"/>
        </w:rPr>
        <w:t>Click on the UFIXIT tab</w:t>
      </w:r>
      <w:r w:rsidR="00C5455F">
        <w:rPr>
          <w:rFonts w:ascii="Aptos" w:eastAsia="Aptos" w:hAnsi="Aptos" w:cs="Times New Roman"/>
          <w:kern w:val="2"/>
          <w:lang w:eastAsia="en-US"/>
          <w14:ligatures w14:val="standardContextual"/>
        </w:rPr>
        <w:t>.</w:t>
      </w:r>
    </w:p>
    <w:p w14:paraId="09B119B4" w14:textId="77777777" w:rsidR="006D0E8B" w:rsidRDefault="0033529D" w:rsidP="00BA567B">
      <w:pPr>
        <w:pStyle w:val="ListParagraph"/>
        <w:numPr>
          <w:ilvl w:val="0"/>
          <w:numId w:val="12"/>
        </w:numPr>
        <w:spacing w:line="278" w:lineRule="auto"/>
        <w:rPr>
          <w:rFonts w:ascii="Aptos" w:eastAsia="Aptos" w:hAnsi="Aptos" w:cs="Times New Roman"/>
          <w:kern w:val="2"/>
          <w:lang w:eastAsia="en-US"/>
          <w14:ligatures w14:val="standardContextual"/>
        </w:rPr>
      </w:pPr>
      <w:hyperlink r:id="rId17" w:anchor="filtering" w:history="1">
        <w:r w:rsidRPr="00BA567B">
          <w:rPr>
            <w:rStyle w:val="Hyperlink"/>
            <w:rFonts w:ascii="Aptos" w:eastAsia="Aptos" w:hAnsi="Aptos" w:cs="Times New Roman"/>
            <w:kern w:val="2"/>
            <w:lang w:eastAsia="en-US"/>
            <w14:ligatures w14:val="standardContextual"/>
          </w:rPr>
          <w:t>Set filters</w:t>
        </w:r>
      </w:hyperlink>
      <w:r w:rsidR="00E75CE0">
        <w:rPr>
          <w:rFonts w:ascii="Aptos" w:eastAsia="Aptos" w:hAnsi="Aptos" w:cs="Times New Roman"/>
          <w:kern w:val="2"/>
          <w:lang w:eastAsia="en-US"/>
          <w14:ligatures w14:val="standardContextual"/>
        </w:rPr>
        <w:t xml:space="preserve"> by clicking</w:t>
      </w:r>
      <w:r w:rsidR="00564280" w:rsidRPr="00BA567B">
        <w:rPr>
          <w:rFonts w:ascii="Aptos" w:eastAsia="Aptos" w:hAnsi="Aptos" w:cs="Times New Roman"/>
          <w:kern w:val="2"/>
          <w:lang w:eastAsia="en-US"/>
          <w14:ligatures w14:val="standardContextual"/>
        </w:rPr>
        <w:t xml:space="preserve"> </w:t>
      </w:r>
      <w:r w:rsidR="00332B1C" w:rsidRPr="00BA567B">
        <w:rPr>
          <w:rFonts w:ascii="Aptos" w:eastAsia="Aptos" w:hAnsi="Aptos" w:cs="Times New Roman"/>
          <w:kern w:val="2"/>
          <w:lang w:eastAsia="en-US"/>
          <w14:ligatures w14:val="standardContextual"/>
        </w:rPr>
        <w:t>on</w:t>
      </w:r>
      <w:r w:rsidR="008022EC">
        <w:rPr>
          <w:rFonts w:ascii="Aptos" w:eastAsia="Aptos" w:hAnsi="Aptos" w:cs="Times New Roman"/>
          <w:kern w:val="2"/>
          <w:lang w:eastAsia="en-US"/>
          <w14:ligatures w14:val="standardContextual"/>
        </w:rPr>
        <w:t xml:space="preserve"> </w:t>
      </w:r>
      <w:r w:rsidR="00A06EC6">
        <w:rPr>
          <w:rFonts w:ascii="Aptos" w:eastAsia="Aptos" w:hAnsi="Aptos" w:cs="Times New Roman"/>
          <w:kern w:val="2"/>
          <w:lang w:eastAsia="en-US"/>
          <w14:ligatures w14:val="standardContextual"/>
        </w:rPr>
        <w:t>the</w:t>
      </w:r>
      <w:r w:rsidR="00332B1C" w:rsidRPr="00BA567B">
        <w:rPr>
          <w:rFonts w:ascii="Aptos" w:eastAsia="Aptos" w:hAnsi="Aptos" w:cs="Times New Roman"/>
          <w:kern w:val="2"/>
          <w:lang w:eastAsia="en-US"/>
          <w14:ligatures w14:val="standardContextual"/>
        </w:rPr>
        <w:t xml:space="preserve"> </w:t>
      </w:r>
      <w:r w:rsidR="00E75CE0">
        <w:rPr>
          <w:rFonts w:ascii="Aptos" w:eastAsia="Aptos" w:hAnsi="Aptos" w:cs="Times New Roman"/>
          <w:kern w:val="2"/>
          <w:lang w:eastAsia="en-US"/>
          <w14:ligatures w14:val="standardContextual"/>
        </w:rPr>
        <w:t>“</w:t>
      </w:r>
      <w:r w:rsidR="00332B1C" w:rsidRPr="00BA567B">
        <w:rPr>
          <w:rFonts w:ascii="Aptos" w:eastAsia="Aptos" w:hAnsi="Aptos" w:cs="Times New Roman"/>
          <w:kern w:val="2"/>
          <w:lang w:eastAsia="en-US"/>
          <w14:ligatures w14:val="standardContextual"/>
        </w:rPr>
        <w:t>F</w:t>
      </w:r>
      <w:r w:rsidR="00DF7169" w:rsidRPr="00BA567B">
        <w:rPr>
          <w:rFonts w:ascii="Aptos" w:eastAsia="Aptos" w:hAnsi="Aptos" w:cs="Times New Roman"/>
          <w:kern w:val="2"/>
          <w:lang w:eastAsia="en-US"/>
          <w14:ligatures w14:val="standardContextual"/>
        </w:rPr>
        <w:t>ilter</w:t>
      </w:r>
      <w:r w:rsidR="00E75CE0">
        <w:rPr>
          <w:rFonts w:ascii="Aptos" w:eastAsia="Aptos" w:hAnsi="Aptos" w:cs="Times New Roman"/>
          <w:kern w:val="2"/>
          <w:lang w:eastAsia="en-US"/>
          <w14:ligatures w14:val="standardContextual"/>
        </w:rPr>
        <w:t>”</w:t>
      </w:r>
      <w:r w:rsidR="00A06EC6">
        <w:rPr>
          <w:rFonts w:ascii="Aptos" w:eastAsia="Aptos" w:hAnsi="Aptos" w:cs="Times New Roman"/>
          <w:kern w:val="2"/>
          <w:lang w:eastAsia="en-US"/>
          <w14:ligatures w14:val="standardContextual"/>
        </w:rPr>
        <w:t xml:space="preserve"> button</w:t>
      </w:r>
      <w:r w:rsidR="00DF7169" w:rsidRPr="00BA567B">
        <w:rPr>
          <w:rFonts w:ascii="Aptos" w:eastAsia="Aptos" w:hAnsi="Aptos" w:cs="Times New Roman"/>
          <w:kern w:val="2"/>
          <w:lang w:eastAsia="en-US"/>
          <w14:ligatures w14:val="standardContextual"/>
        </w:rPr>
        <w:t>.</w:t>
      </w:r>
      <w:r w:rsidR="00AA7164" w:rsidRPr="00BA567B">
        <w:rPr>
          <w:rFonts w:ascii="Aptos" w:eastAsia="Aptos" w:hAnsi="Aptos" w:cs="Times New Roman"/>
          <w:kern w:val="2"/>
          <w:lang w:eastAsia="en-US"/>
          <w14:ligatures w14:val="standardContextual"/>
        </w:rPr>
        <w:t xml:space="preserve"> </w:t>
      </w:r>
      <w:r w:rsidR="009573F0" w:rsidRPr="00BA567B">
        <w:rPr>
          <w:rFonts w:ascii="Aptos" w:eastAsia="Aptos" w:hAnsi="Aptos" w:cs="Times New Roman"/>
          <w:kern w:val="2"/>
          <w:lang w:eastAsia="en-US"/>
          <w14:ligatures w14:val="standardContextual"/>
        </w:rPr>
        <w:t xml:space="preserve">Set </w:t>
      </w:r>
      <w:r w:rsidR="000D4AD7" w:rsidRPr="00BA567B">
        <w:rPr>
          <w:rFonts w:ascii="Aptos" w:eastAsia="Aptos" w:hAnsi="Aptos" w:cs="Times New Roman"/>
          <w:kern w:val="2"/>
          <w:lang w:eastAsia="en-US"/>
          <w14:ligatures w14:val="standardContextual"/>
        </w:rPr>
        <w:t>the following</w:t>
      </w:r>
      <w:r w:rsidR="007C4939" w:rsidRPr="00BA567B">
        <w:rPr>
          <w:rFonts w:ascii="Aptos" w:eastAsia="Aptos" w:hAnsi="Aptos" w:cs="Times New Roman"/>
          <w:kern w:val="2"/>
          <w:lang w:eastAsia="en-US"/>
          <w14:ligatures w14:val="standardContextual"/>
        </w:rPr>
        <w:t xml:space="preserve">: </w:t>
      </w:r>
      <w:r w:rsidR="00DF20A6" w:rsidRPr="00BA567B">
        <w:rPr>
          <w:rFonts w:ascii="Aptos" w:eastAsia="Aptos" w:hAnsi="Aptos" w:cs="Times New Roman"/>
          <w:b/>
          <w:bCs/>
          <w:kern w:val="2"/>
          <w:lang w:eastAsia="en-US"/>
          <w14:ligatures w14:val="standardContextual"/>
        </w:rPr>
        <w:t xml:space="preserve">Issue </w:t>
      </w:r>
      <w:r w:rsidR="00E43954" w:rsidRPr="00BA567B">
        <w:rPr>
          <w:rFonts w:ascii="Aptos" w:eastAsia="Aptos" w:hAnsi="Aptos" w:cs="Times New Roman"/>
          <w:b/>
          <w:bCs/>
          <w:kern w:val="2"/>
          <w:lang w:eastAsia="en-US"/>
          <w14:ligatures w14:val="standardContextual"/>
        </w:rPr>
        <w:t>Status</w:t>
      </w:r>
      <w:r w:rsidR="007C4939" w:rsidRPr="00BA567B">
        <w:rPr>
          <w:rFonts w:ascii="Aptos" w:eastAsia="Aptos" w:hAnsi="Aptos" w:cs="Times New Roman"/>
          <w:kern w:val="2"/>
          <w:lang w:eastAsia="en-US"/>
          <w14:ligatures w14:val="standardContextual"/>
        </w:rPr>
        <w:t xml:space="preserve"> – </w:t>
      </w:r>
      <w:r w:rsidR="00E43954" w:rsidRPr="00BA567B">
        <w:rPr>
          <w:rFonts w:ascii="Aptos" w:eastAsia="Aptos" w:hAnsi="Aptos" w:cs="Times New Roman"/>
          <w:kern w:val="2"/>
          <w:lang w:eastAsia="en-US"/>
          <w14:ligatures w14:val="standardContextual"/>
        </w:rPr>
        <w:t>A</w:t>
      </w:r>
      <w:r w:rsidR="00415283" w:rsidRPr="00BA567B">
        <w:rPr>
          <w:rFonts w:ascii="Aptos" w:eastAsia="Aptos" w:hAnsi="Aptos" w:cs="Times New Roman"/>
          <w:kern w:val="2"/>
          <w:lang w:eastAsia="en-US"/>
          <w14:ligatures w14:val="standardContextual"/>
        </w:rPr>
        <w:t>ctive</w:t>
      </w:r>
      <w:r w:rsidR="007C4939" w:rsidRPr="00BA567B">
        <w:rPr>
          <w:rFonts w:ascii="Aptos" w:eastAsia="Aptos" w:hAnsi="Aptos" w:cs="Times New Roman"/>
          <w:kern w:val="2"/>
          <w:lang w:eastAsia="en-US"/>
          <w14:ligatures w14:val="standardContextual"/>
        </w:rPr>
        <w:t xml:space="preserve">, </w:t>
      </w:r>
      <w:r w:rsidR="00424B14" w:rsidRPr="00BA567B">
        <w:rPr>
          <w:rFonts w:ascii="Aptos" w:eastAsia="Aptos" w:hAnsi="Aptos" w:cs="Times New Roman"/>
          <w:b/>
          <w:bCs/>
          <w:kern w:val="2"/>
          <w:lang w:eastAsia="en-US"/>
          <w14:ligatures w14:val="standardContextual"/>
        </w:rPr>
        <w:t xml:space="preserve">Issue </w:t>
      </w:r>
      <w:r w:rsidR="002429CD" w:rsidRPr="00BA567B">
        <w:rPr>
          <w:rFonts w:ascii="Aptos" w:eastAsia="Aptos" w:hAnsi="Aptos" w:cs="Times New Roman"/>
          <w:b/>
          <w:bCs/>
          <w:kern w:val="2"/>
          <w:lang w:eastAsia="en-US"/>
          <w14:ligatures w14:val="standardContextual"/>
        </w:rPr>
        <w:t>Severity</w:t>
      </w:r>
      <w:r w:rsidR="007C4939" w:rsidRPr="00BA567B">
        <w:rPr>
          <w:rFonts w:ascii="Aptos" w:eastAsia="Aptos" w:hAnsi="Aptos" w:cs="Times New Roman"/>
          <w:kern w:val="2"/>
          <w:lang w:eastAsia="en-US"/>
          <w14:ligatures w14:val="standardContextual"/>
        </w:rPr>
        <w:t xml:space="preserve"> - </w:t>
      </w:r>
      <w:r w:rsidR="00D805CE" w:rsidRPr="00BA567B">
        <w:rPr>
          <w:rFonts w:ascii="Aptos" w:eastAsia="Aptos" w:hAnsi="Aptos" w:cs="Times New Roman"/>
          <w:kern w:val="2"/>
          <w:lang w:eastAsia="en-US"/>
          <w14:ligatures w14:val="standardContextual"/>
        </w:rPr>
        <w:t>Er</w:t>
      </w:r>
      <w:r w:rsidR="00087961" w:rsidRPr="00BA567B">
        <w:rPr>
          <w:rFonts w:ascii="Aptos" w:eastAsia="Aptos" w:hAnsi="Aptos" w:cs="Times New Roman"/>
          <w:kern w:val="2"/>
          <w:lang w:eastAsia="en-US"/>
          <w14:ligatures w14:val="standardContextual"/>
        </w:rPr>
        <w:t>rors</w:t>
      </w:r>
      <w:r w:rsidR="005621DA" w:rsidRPr="00BA567B">
        <w:rPr>
          <w:rFonts w:ascii="Aptos" w:eastAsia="Aptos" w:hAnsi="Aptos" w:cs="Times New Roman"/>
          <w:kern w:val="2"/>
          <w:lang w:eastAsia="en-US"/>
          <w14:ligatures w14:val="standardContextual"/>
        </w:rPr>
        <w:t xml:space="preserve">, </w:t>
      </w:r>
      <w:r w:rsidR="005621DA" w:rsidRPr="00BA567B">
        <w:rPr>
          <w:rFonts w:ascii="Aptos" w:eastAsia="Aptos" w:hAnsi="Aptos" w:cs="Times New Roman"/>
          <w:b/>
          <w:bCs/>
          <w:kern w:val="2"/>
          <w:lang w:eastAsia="en-US"/>
          <w14:ligatures w14:val="standardContextual"/>
        </w:rPr>
        <w:t xml:space="preserve">Hide </w:t>
      </w:r>
      <w:r w:rsidR="003E6538" w:rsidRPr="00BA567B">
        <w:rPr>
          <w:rFonts w:ascii="Aptos" w:eastAsia="Aptos" w:hAnsi="Aptos" w:cs="Times New Roman"/>
          <w:b/>
          <w:bCs/>
          <w:kern w:val="2"/>
          <w:lang w:eastAsia="en-US"/>
          <w14:ligatures w14:val="standardContextual"/>
        </w:rPr>
        <w:t>Unused C</w:t>
      </w:r>
      <w:r w:rsidR="00F970DB" w:rsidRPr="00BA567B">
        <w:rPr>
          <w:rFonts w:ascii="Aptos" w:eastAsia="Aptos" w:hAnsi="Aptos" w:cs="Times New Roman"/>
          <w:b/>
          <w:bCs/>
          <w:kern w:val="2"/>
          <w:lang w:eastAsia="en-US"/>
          <w14:ligatures w14:val="standardContextual"/>
        </w:rPr>
        <w:t>ontent</w:t>
      </w:r>
      <w:r w:rsidR="006377B6" w:rsidRPr="00BA567B">
        <w:rPr>
          <w:rFonts w:ascii="Aptos" w:eastAsia="Aptos" w:hAnsi="Aptos" w:cs="Times New Roman"/>
          <w:b/>
          <w:bCs/>
          <w:kern w:val="2"/>
          <w:lang w:eastAsia="en-US"/>
          <w14:ligatures w14:val="standardContextual"/>
        </w:rPr>
        <w:t>.</w:t>
      </w:r>
      <w:r w:rsidR="006377B6" w:rsidRPr="00BA567B">
        <w:rPr>
          <w:rFonts w:ascii="Aptos" w:eastAsia="Aptos" w:hAnsi="Aptos" w:cs="Times New Roman"/>
          <w:kern w:val="2"/>
          <w:lang w:eastAsia="en-US"/>
          <w14:ligatures w14:val="standardContextual"/>
        </w:rPr>
        <w:t xml:space="preserve"> </w:t>
      </w:r>
    </w:p>
    <w:p w14:paraId="20B29B16" w14:textId="430F521A" w:rsidR="00B45AF4" w:rsidRDefault="005623D0" w:rsidP="0033529D">
      <w:pPr>
        <w:spacing w:line="278" w:lineRule="auto"/>
        <w:rPr>
          <w:rFonts w:ascii="Aptos" w:eastAsia="Aptos" w:hAnsi="Aptos" w:cs="Times New Roman"/>
          <w:kern w:val="2"/>
          <w:lang w:eastAsia="en-US"/>
          <w14:ligatures w14:val="standardContextual"/>
        </w:rPr>
      </w:pPr>
      <w:r>
        <w:rPr>
          <w:rFonts w:ascii="Aptos" w:eastAsia="Aptos" w:hAnsi="Aptos" w:cs="Times New Roman"/>
          <w:kern w:val="2"/>
          <w:lang w:eastAsia="en-US"/>
          <w14:ligatures w14:val="standardContextual"/>
        </w:rPr>
        <w:t xml:space="preserve">Note: </w:t>
      </w:r>
      <w:r w:rsidR="00E515B6" w:rsidRPr="006D0E8B">
        <w:rPr>
          <w:rFonts w:ascii="Aptos" w:eastAsia="Aptos" w:hAnsi="Aptos" w:cs="Times New Roman"/>
          <w:kern w:val="2"/>
          <w:lang w:eastAsia="en-US"/>
          <w14:ligatures w14:val="standardContextual"/>
        </w:rPr>
        <w:t>Errors</w:t>
      </w:r>
      <w:r w:rsidR="00C3101A">
        <w:rPr>
          <w:rFonts w:ascii="Aptos" w:eastAsia="Aptos" w:hAnsi="Aptos" w:cs="Times New Roman"/>
          <w:kern w:val="2"/>
          <w:lang w:eastAsia="en-US"/>
          <w14:ligatures w14:val="standardContextual"/>
        </w:rPr>
        <w:t xml:space="preserve"> are </w:t>
      </w:r>
      <w:r w:rsidR="00E515B6" w:rsidRPr="006D0E8B">
        <w:rPr>
          <w:rFonts w:ascii="Aptos" w:eastAsia="Aptos" w:hAnsi="Aptos" w:cs="Times New Roman"/>
          <w:kern w:val="2"/>
          <w:lang w:eastAsia="en-US"/>
          <w14:ligatures w14:val="standardContextual"/>
        </w:rPr>
        <w:t>known issues</w:t>
      </w:r>
      <w:r w:rsidR="00F311D0" w:rsidRPr="006D0E8B">
        <w:rPr>
          <w:rFonts w:ascii="Aptos" w:eastAsia="Aptos" w:hAnsi="Aptos" w:cs="Times New Roman"/>
          <w:kern w:val="2"/>
          <w:lang w:eastAsia="en-US"/>
          <w14:ligatures w14:val="standardContextual"/>
        </w:rPr>
        <w:t>. S</w:t>
      </w:r>
      <w:r w:rsidR="004F57F2" w:rsidRPr="006D0E8B">
        <w:rPr>
          <w:rFonts w:ascii="Aptos" w:eastAsia="Aptos" w:hAnsi="Aptos" w:cs="Times New Roman"/>
          <w:kern w:val="2"/>
          <w:lang w:eastAsia="en-US"/>
          <w14:ligatures w14:val="standardContextual"/>
        </w:rPr>
        <w:t>uggestion</w:t>
      </w:r>
      <w:r w:rsidR="00F311D0" w:rsidRPr="006D0E8B">
        <w:rPr>
          <w:rFonts w:ascii="Aptos" w:eastAsia="Aptos" w:hAnsi="Aptos" w:cs="Times New Roman"/>
          <w:kern w:val="2"/>
          <w:lang w:eastAsia="en-US"/>
          <w14:ligatures w14:val="standardContextual"/>
        </w:rPr>
        <w:t>s</w:t>
      </w:r>
      <w:r w:rsidR="004F57F2" w:rsidRPr="006D0E8B">
        <w:rPr>
          <w:rFonts w:ascii="Aptos" w:eastAsia="Aptos" w:hAnsi="Aptos" w:cs="Times New Roman"/>
          <w:kern w:val="2"/>
          <w:lang w:eastAsia="en-US"/>
          <w14:ligatures w14:val="standardContextual"/>
        </w:rPr>
        <w:t xml:space="preserve"> may be issue</w:t>
      </w:r>
      <w:r w:rsidR="00F311D0" w:rsidRPr="006D0E8B">
        <w:rPr>
          <w:rFonts w:ascii="Aptos" w:eastAsia="Aptos" w:hAnsi="Aptos" w:cs="Times New Roman"/>
          <w:kern w:val="2"/>
          <w:lang w:eastAsia="en-US"/>
          <w14:ligatures w14:val="standardContextual"/>
        </w:rPr>
        <w:t xml:space="preserve">s </w:t>
      </w:r>
      <w:r w:rsidR="004F57F2" w:rsidRPr="006D0E8B">
        <w:rPr>
          <w:rFonts w:ascii="Aptos" w:eastAsia="Aptos" w:hAnsi="Aptos" w:cs="Times New Roman"/>
          <w:kern w:val="2"/>
          <w:lang w:eastAsia="en-US"/>
          <w14:ligatures w14:val="standardContextual"/>
        </w:rPr>
        <w:t xml:space="preserve">but need your </w:t>
      </w:r>
      <w:r w:rsidR="00C25EAC" w:rsidRPr="006D0E8B">
        <w:rPr>
          <w:rFonts w:ascii="Aptos" w:eastAsia="Aptos" w:hAnsi="Aptos" w:cs="Times New Roman"/>
          <w:kern w:val="2"/>
          <w:lang w:eastAsia="en-US"/>
          <w14:ligatures w14:val="standardContextual"/>
        </w:rPr>
        <w:t>judgment</w:t>
      </w:r>
      <w:r w:rsidR="004F57F2" w:rsidRPr="006D0E8B">
        <w:rPr>
          <w:rFonts w:ascii="Aptos" w:eastAsia="Aptos" w:hAnsi="Aptos" w:cs="Times New Roman"/>
          <w:kern w:val="2"/>
          <w:lang w:eastAsia="en-US"/>
          <w14:ligatures w14:val="standardContextual"/>
        </w:rPr>
        <w:t>.</w:t>
      </w:r>
      <w:r w:rsidR="00666F3E">
        <w:rPr>
          <w:rFonts w:ascii="Aptos" w:eastAsia="Aptos" w:hAnsi="Aptos" w:cs="Times New Roman"/>
          <w:kern w:val="2"/>
          <w:lang w:eastAsia="en-US"/>
          <w14:ligatures w14:val="standardContextual"/>
        </w:rPr>
        <w:t xml:space="preserve"> </w:t>
      </w:r>
      <w:r w:rsidR="00B45AF4">
        <w:rPr>
          <w:rFonts w:ascii="Aptos" w:eastAsia="Aptos" w:hAnsi="Aptos" w:cs="Times New Roman"/>
          <w:kern w:val="2"/>
          <w:lang w:eastAsia="en-US"/>
          <w14:ligatures w14:val="standardContextual"/>
        </w:rPr>
        <w:t>Learn mor</w:t>
      </w:r>
      <w:r w:rsidR="006A6320">
        <w:rPr>
          <w:rFonts w:ascii="Aptos" w:eastAsia="Aptos" w:hAnsi="Aptos" w:cs="Times New Roman"/>
          <w:kern w:val="2"/>
          <w:lang w:eastAsia="en-US"/>
          <w14:ligatures w14:val="standardContextual"/>
        </w:rPr>
        <w:t xml:space="preserve">e with the </w:t>
      </w:r>
      <w:hyperlink r:id="rId18" w:history="1">
        <w:r w:rsidR="006A6320" w:rsidRPr="006A6320">
          <w:rPr>
            <w:rStyle w:val="Hyperlink"/>
            <w:rFonts w:ascii="Aptos" w:eastAsia="Aptos" w:hAnsi="Aptos" w:cs="Times New Roman"/>
            <w:kern w:val="2"/>
            <w:lang w:eastAsia="en-US"/>
            <w14:ligatures w14:val="standardContextual"/>
          </w:rPr>
          <w:t>UDOIT User Guide</w:t>
        </w:r>
      </w:hyperlink>
      <w:r w:rsidR="006A6320">
        <w:rPr>
          <w:rFonts w:ascii="Aptos" w:eastAsia="Aptos" w:hAnsi="Aptos" w:cs="Times New Roman"/>
          <w:kern w:val="2"/>
          <w:lang w:eastAsia="en-US"/>
          <w14:ligatures w14:val="standardContextual"/>
        </w:rPr>
        <w:t>.</w:t>
      </w:r>
    </w:p>
    <w:p w14:paraId="5576F7E7" w14:textId="3D1787D8" w:rsidR="00C93BEF" w:rsidRDefault="00C93BEF" w:rsidP="00E72225">
      <w:pPr>
        <w:pStyle w:val="Heading2"/>
        <w:rPr>
          <w:lang w:eastAsia="en-US"/>
        </w:rPr>
      </w:pPr>
      <w:r>
        <w:rPr>
          <w:lang w:eastAsia="en-US"/>
        </w:rPr>
        <w:lastRenderedPageBreak/>
        <w:t>Common UDOIT Improvements</w:t>
      </w:r>
    </w:p>
    <w:p w14:paraId="3C878713" w14:textId="05ECA0EF" w:rsidR="00C93BEF" w:rsidRDefault="00C93BEF" w:rsidP="00C93BEF">
      <w:pPr>
        <w:pStyle w:val="Heading3"/>
        <w:rPr>
          <w:lang w:eastAsia="en-US"/>
        </w:rPr>
      </w:pPr>
      <w:r>
        <w:rPr>
          <w:lang w:eastAsia="en-US"/>
        </w:rPr>
        <w:t>Hyperlinks</w:t>
      </w:r>
    </w:p>
    <w:p w14:paraId="7A3B2A9E" w14:textId="77777777" w:rsidR="00A70080" w:rsidRPr="009210BA" w:rsidRDefault="00A70080" w:rsidP="00A70080">
      <w:r>
        <w:t xml:space="preserve">Follow these guidelines to </w:t>
      </w:r>
      <w:hyperlink r:id="rId19" w:history="1">
        <w:r w:rsidRPr="00742094">
          <w:rPr>
            <w:rStyle w:val="Hyperlink"/>
          </w:rPr>
          <w:t>ensure hyperlinks are meaningful</w:t>
        </w:r>
      </w:hyperlink>
      <w:r>
        <w:t>:</w:t>
      </w:r>
    </w:p>
    <w:tbl>
      <w:tblPr>
        <w:tblStyle w:val="TableGrid"/>
        <w:tblW w:w="10165" w:type="dxa"/>
        <w:tblLook w:val="04A0" w:firstRow="1" w:lastRow="0" w:firstColumn="1" w:lastColumn="0" w:noHBand="0" w:noVBand="1"/>
      </w:tblPr>
      <w:tblGrid>
        <w:gridCol w:w="4495"/>
        <w:gridCol w:w="5670"/>
      </w:tblGrid>
      <w:tr w:rsidR="00A70080" w14:paraId="7E2095A3" w14:textId="77777777">
        <w:tc>
          <w:tcPr>
            <w:tcW w:w="4495" w:type="dxa"/>
            <w:shd w:val="clear" w:color="auto" w:fill="D1D1D1" w:themeFill="background2" w:themeFillShade="E6"/>
          </w:tcPr>
          <w:p w14:paraId="4ADEDC62" w14:textId="77777777" w:rsidR="00A70080" w:rsidRPr="0034368E" w:rsidRDefault="00A70080">
            <w:pPr>
              <w:rPr>
                <w:b/>
                <w:bCs/>
                <w:sz w:val="28"/>
                <w:szCs w:val="28"/>
              </w:rPr>
            </w:pPr>
            <w:r w:rsidRPr="0034368E">
              <w:rPr>
                <w:rFonts w:ascii="Segoe UI Emoji" w:hAnsi="Segoe UI Emoji" w:cs="Segoe UI Emoji"/>
                <w:b/>
                <w:bCs/>
                <w:sz w:val="28"/>
                <w:szCs w:val="28"/>
              </w:rPr>
              <w:t xml:space="preserve">✅ </w:t>
            </w:r>
            <w:r w:rsidRPr="0034368E">
              <w:rPr>
                <w:b/>
                <w:bCs/>
                <w:sz w:val="28"/>
                <w:szCs w:val="28"/>
              </w:rPr>
              <w:t>Do</w:t>
            </w:r>
          </w:p>
        </w:tc>
        <w:tc>
          <w:tcPr>
            <w:tcW w:w="5670" w:type="dxa"/>
            <w:shd w:val="clear" w:color="auto" w:fill="D1D1D1" w:themeFill="background2" w:themeFillShade="E6"/>
          </w:tcPr>
          <w:p w14:paraId="62B969E6" w14:textId="77777777" w:rsidR="00A70080" w:rsidRPr="0034368E" w:rsidRDefault="00A70080">
            <w:pPr>
              <w:rPr>
                <w:b/>
                <w:bCs/>
                <w:sz w:val="28"/>
                <w:szCs w:val="28"/>
              </w:rPr>
            </w:pPr>
            <w:r w:rsidRPr="0034368E">
              <w:rPr>
                <w:rFonts w:ascii="Segoe UI Emoji" w:hAnsi="Segoe UI Emoji" w:cs="Segoe UI Emoji"/>
                <w:b/>
                <w:bCs/>
                <w:sz w:val="28"/>
                <w:szCs w:val="28"/>
              </w:rPr>
              <w:t xml:space="preserve">❌ </w:t>
            </w:r>
            <w:r w:rsidRPr="0034368E">
              <w:rPr>
                <w:b/>
                <w:bCs/>
                <w:sz w:val="28"/>
                <w:szCs w:val="28"/>
              </w:rPr>
              <w:t>Don’t</w:t>
            </w:r>
          </w:p>
        </w:tc>
      </w:tr>
      <w:tr w:rsidR="00A70080" w14:paraId="59DEF7FF" w14:textId="77777777">
        <w:tc>
          <w:tcPr>
            <w:tcW w:w="4495" w:type="dxa"/>
          </w:tcPr>
          <w:p w14:paraId="43197C6F" w14:textId="77777777" w:rsidR="00A70080" w:rsidRDefault="00A70080">
            <w:r>
              <w:t>Make link text contextual and descriptive</w:t>
            </w:r>
          </w:p>
        </w:tc>
        <w:tc>
          <w:tcPr>
            <w:tcW w:w="5670" w:type="dxa"/>
          </w:tcPr>
          <w:p w14:paraId="43C78FA8" w14:textId="77777777" w:rsidR="00A70080" w:rsidRDefault="00A70080">
            <w:r>
              <w:t xml:space="preserve">Say “click here”, “read more”, or use URL as link text </w:t>
            </w:r>
          </w:p>
        </w:tc>
      </w:tr>
      <w:tr w:rsidR="00A70080" w14:paraId="5F177FE3" w14:textId="77777777">
        <w:tc>
          <w:tcPr>
            <w:tcW w:w="4495" w:type="dxa"/>
          </w:tcPr>
          <w:p w14:paraId="59DCD4EA" w14:textId="77777777" w:rsidR="00A70080" w:rsidRDefault="00A70080">
            <w:r>
              <w:t>Use Canvas native styling for hyperlinks</w:t>
            </w:r>
          </w:p>
        </w:tc>
        <w:tc>
          <w:tcPr>
            <w:tcW w:w="5670" w:type="dxa"/>
          </w:tcPr>
          <w:p w14:paraId="07E108B3" w14:textId="1D0BFC57" w:rsidR="00A70080" w:rsidRDefault="00A70080">
            <w:r>
              <w:t xml:space="preserve">Remove the underline </w:t>
            </w:r>
          </w:p>
        </w:tc>
      </w:tr>
    </w:tbl>
    <w:p w14:paraId="681A5111" w14:textId="22E163CE" w:rsidR="00C93BEF" w:rsidRDefault="00C93BEF" w:rsidP="00C93BEF">
      <w:pPr>
        <w:pStyle w:val="Heading3"/>
        <w:rPr>
          <w:lang w:eastAsia="en-US"/>
        </w:rPr>
      </w:pPr>
      <w:r>
        <w:rPr>
          <w:lang w:eastAsia="en-US"/>
        </w:rPr>
        <w:t>Fon</w:t>
      </w:r>
      <w:r w:rsidR="0041061B">
        <w:rPr>
          <w:lang w:eastAsia="en-US"/>
        </w:rPr>
        <w:t>t Color/Contrast</w:t>
      </w:r>
    </w:p>
    <w:p w14:paraId="079408C9" w14:textId="497ED24F" w:rsidR="00C93BEF" w:rsidRDefault="00852CEE" w:rsidP="00C93BEF">
      <w:pPr>
        <w:rPr>
          <w:lang w:eastAsia="en-US"/>
        </w:rPr>
      </w:pPr>
      <w:r>
        <w:rPr>
          <w:lang w:eastAsia="en-US"/>
        </w:rPr>
        <w:t xml:space="preserve">You can use color if paired with </w:t>
      </w:r>
      <w:r w:rsidR="002B16CA">
        <w:rPr>
          <w:lang w:eastAsia="en-US"/>
        </w:rPr>
        <w:t xml:space="preserve">bold or italics, for example. </w:t>
      </w:r>
      <w:r w:rsidR="006D57C4">
        <w:rPr>
          <w:lang w:eastAsia="en-US"/>
        </w:rPr>
        <w:t xml:space="preserve">However, </w:t>
      </w:r>
      <w:r w:rsidR="00584E3F">
        <w:rPr>
          <w:lang w:eastAsia="en-US"/>
        </w:rPr>
        <w:t xml:space="preserve">we recommend </w:t>
      </w:r>
      <w:r w:rsidR="00FA20B9">
        <w:rPr>
          <w:lang w:eastAsia="en-US"/>
        </w:rPr>
        <w:t>not</w:t>
      </w:r>
      <w:r w:rsidR="006D57C4">
        <w:rPr>
          <w:lang w:eastAsia="en-US"/>
        </w:rPr>
        <w:t xml:space="preserve"> usi</w:t>
      </w:r>
      <w:r w:rsidR="00584E3F">
        <w:rPr>
          <w:lang w:eastAsia="en-US"/>
        </w:rPr>
        <w:t>ng color</w:t>
      </w:r>
      <w:r w:rsidR="006D57C4">
        <w:rPr>
          <w:lang w:eastAsia="en-US"/>
        </w:rPr>
        <w:t xml:space="preserve"> because it</w:t>
      </w:r>
      <w:r w:rsidR="001F43A8">
        <w:rPr>
          <w:lang w:eastAsia="en-US"/>
        </w:rPr>
        <w:t xml:space="preserve"> </w:t>
      </w:r>
      <w:r w:rsidR="00907D01">
        <w:rPr>
          <w:lang w:eastAsia="en-US"/>
        </w:rPr>
        <w:t xml:space="preserve">can </w:t>
      </w:r>
      <w:r w:rsidR="00C667AA">
        <w:rPr>
          <w:lang w:eastAsia="en-US"/>
        </w:rPr>
        <w:t>create</w:t>
      </w:r>
      <w:r w:rsidR="001F43A8">
        <w:rPr>
          <w:lang w:eastAsia="en-US"/>
        </w:rPr>
        <w:t xml:space="preserve"> other accessibility issues.</w:t>
      </w:r>
    </w:p>
    <w:tbl>
      <w:tblPr>
        <w:tblStyle w:val="TableGrid"/>
        <w:tblW w:w="10165" w:type="dxa"/>
        <w:tblLook w:val="04A0" w:firstRow="1" w:lastRow="0" w:firstColumn="1" w:lastColumn="0" w:noHBand="0" w:noVBand="1"/>
      </w:tblPr>
      <w:tblGrid>
        <w:gridCol w:w="4495"/>
        <w:gridCol w:w="5670"/>
      </w:tblGrid>
      <w:tr w:rsidR="00EE12F1" w14:paraId="110B624A" w14:textId="77777777">
        <w:tc>
          <w:tcPr>
            <w:tcW w:w="4495" w:type="dxa"/>
            <w:shd w:val="clear" w:color="auto" w:fill="D1D1D1" w:themeFill="background2" w:themeFillShade="E6"/>
          </w:tcPr>
          <w:p w14:paraId="58D05B4F" w14:textId="77777777" w:rsidR="00EE12F1" w:rsidRPr="0034368E" w:rsidRDefault="00EE12F1">
            <w:pPr>
              <w:rPr>
                <w:b/>
                <w:bCs/>
                <w:sz w:val="28"/>
                <w:szCs w:val="28"/>
              </w:rPr>
            </w:pPr>
            <w:r w:rsidRPr="0034368E">
              <w:rPr>
                <w:rFonts w:ascii="Segoe UI Emoji" w:hAnsi="Segoe UI Emoji" w:cs="Segoe UI Emoji"/>
                <w:b/>
                <w:bCs/>
                <w:sz w:val="28"/>
                <w:szCs w:val="28"/>
              </w:rPr>
              <w:t xml:space="preserve">✅ </w:t>
            </w:r>
            <w:r w:rsidRPr="0034368E">
              <w:rPr>
                <w:b/>
                <w:bCs/>
                <w:sz w:val="28"/>
                <w:szCs w:val="28"/>
              </w:rPr>
              <w:t>Do</w:t>
            </w:r>
          </w:p>
        </w:tc>
        <w:tc>
          <w:tcPr>
            <w:tcW w:w="5670" w:type="dxa"/>
            <w:shd w:val="clear" w:color="auto" w:fill="D1D1D1" w:themeFill="background2" w:themeFillShade="E6"/>
          </w:tcPr>
          <w:p w14:paraId="4C4BBFD6" w14:textId="77777777" w:rsidR="00EE12F1" w:rsidRPr="0034368E" w:rsidRDefault="00EE12F1">
            <w:pPr>
              <w:rPr>
                <w:b/>
                <w:bCs/>
                <w:sz w:val="28"/>
                <w:szCs w:val="28"/>
              </w:rPr>
            </w:pPr>
            <w:r w:rsidRPr="0034368E">
              <w:rPr>
                <w:rFonts w:ascii="Segoe UI Emoji" w:hAnsi="Segoe UI Emoji" w:cs="Segoe UI Emoji"/>
                <w:b/>
                <w:bCs/>
                <w:sz w:val="28"/>
                <w:szCs w:val="28"/>
              </w:rPr>
              <w:t xml:space="preserve">❌ </w:t>
            </w:r>
            <w:r w:rsidRPr="0034368E">
              <w:rPr>
                <w:b/>
                <w:bCs/>
                <w:sz w:val="28"/>
                <w:szCs w:val="28"/>
              </w:rPr>
              <w:t>Don’t</w:t>
            </w:r>
          </w:p>
        </w:tc>
      </w:tr>
      <w:tr w:rsidR="00EE12F1" w14:paraId="24FF91D7" w14:textId="77777777">
        <w:tc>
          <w:tcPr>
            <w:tcW w:w="4495" w:type="dxa"/>
          </w:tcPr>
          <w:p w14:paraId="7CC679C9" w14:textId="2FAE1E56" w:rsidR="00EE12F1" w:rsidRDefault="002A60F8">
            <w:r>
              <w:t>Use icons, bold only, or headings</w:t>
            </w:r>
          </w:p>
        </w:tc>
        <w:tc>
          <w:tcPr>
            <w:tcW w:w="5670" w:type="dxa"/>
          </w:tcPr>
          <w:p w14:paraId="653B0A1B" w14:textId="11569FAF" w:rsidR="00EE12F1" w:rsidRDefault="00EE12F1">
            <w:r>
              <w:t>Use color for emphasis</w:t>
            </w:r>
          </w:p>
        </w:tc>
      </w:tr>
      <w:tr w:rsidR="00EE12F1" w14:paraId="07812D7F" w14:textId="77777777">
        <w:tc>
          <w:tcPr>
            <w:tcW w:w="4495" w:type="dxa"/>
          </w:tcPr>
          <w:p w14:paraId="7B8AAB63" w14:textId="6E5817D0" w:rsidR="00EE12F1" w:rsidRDefault="00404A4C">
            <w:r>
              <w:t>Follow color contrast ratios</w:t>
            </w:r>
          </w:p>
        </w:tc>
        <w:tc>
          <w:tcPr>
            <w:tcW w:w="5670" w:type="dxa"/>
          </w:tcPr>
          <w:p w14:paraId="11DDDD58" w14:textId="70A435F2" w:rsidR="00EE12F1" w:rsidRDefault="00EE12F1"/>
        </w:tc>
      </w:tr>
    </w:tbl>
    <w:p w14:paraId="6EC97AD5" w14:textId="7248DE65" w:rsidR="00C93BEF" w:rsidRDefault="00C93BEF" w:rsidP="00C93BEF">
      <w:pPr>
        <w:pStyle w:val="Heading3"/>
        <w:rPr>
          <w:lang w:eastAsia="en-US"/>
        </w:rPr>
      </w:pPr>
      <w:r>
        <w:rPr>
          <w:lang w:eastAsia="en-US"/>
        </w:rPr>
        <w:t>Alt Text</w:t>
      </w:r>
    </w:p>
    <w:p w14:paraId="6B0C5471" w14:textId="7BDBD021" w:rsidR="00C75EBA" w:rsidRDefault="00941901" w:rsidP="000422E8">
      <w:r>
        <w:t xml:space="preserve">First, decide if the image is essential to understand the content or not. If it’s not, you can mark it decorative. If it is essential, </w:t>
      </w:r>
      <w:hyperlink r:id="rId20">
        <w:r w:rsidR="000422E8" w:rsidRPr="6A2F1192">
          <w:rPr>
            <w:rStyle w:val="Hyperlink"/>
          </w:rPr>
          <w:t>Alt text is required</w:t>
        </w:r>
      </w:hyperlink>
      <w:r>
        <w:t>.</w:t>
      </w:r>
      <w:r w:rsidR="000422E8">
        <w:t xml:space="preserve"> </w:t>
      </w:r>
      <w:r w:rsidR="007D183E">
        <w:t>If your alt text exceeds 120 characters, reach out to your accessibility o</w:t>
      </w:r>
      <w:r w:rsidR="00533688">
        <w:t xml:space="preserve">ffice </w:t>
      </w:r>
      <w:r w:rsidR="00D94772">
        <w:t>for guidance</w:t>
      </w:r>
      <w:r w:rsidR="00533688">
        <w:t>.</w:t>
      </w:r>
    </w:p>
    <w:tbl>
      <w:tblPr>
        <w:tblStyle w:val="TableGrid"/>
        <w:tblW w:w="10165" w:type="dxa"/>
        <w:tblLook w:val="04A0" w:firstRow="1" w:lastRow="0" w:firstColumn="1" w:lastColumn="0" w:noHBand="0" w:noVBand="1"/>
      </w:tblPr>
      <w:tblGrid>
        <w:gridCol w:w="4495"/>
        <w:gridCol w:w="5670"/>
      </w:tblGrid>
      <w:tr w:rsidR="00C75EBA" w14:paraId="54BA5D64" w14:textId="77777777">
        <w:tc>
          <w:tcPr>
            <w:tcW w:w="4495" w:type="dxa"/>
            <w:shd w:val="clear" w:color="auto" w:fill="D1D1D1" w:themeFill="background2" w:themeFillShade="E6"/>
          </w:tcPr>
          <w:p w14:paraId="17659ABC" w14:textId="77777777" w:rsidR="00C75EBA" w:rsidRPr="0034368E" w:rsidRDefault="00C75EBA">
            <w:pPr>
              <w:rPr>
                <w:b/>
                <w:bCs/>
                <w:sz w:val="28"/>
                <w:szCs w:val="28"/>
              </w:rPr>
            </w:pPr>
            <w:r w:rsidRPr="0034368E">
              <w:rPr>
                <w:rFonts w:ascii="Segoe UI Emoji" w:hAnsi="Segoe UI Emoji" w:cs="Segoe UI Emoji"/>
                <w:b/>
                <w:bCs/>
                <w:sz w:val="28"/>
                <w:szCs w:val="28"/>
              </w:rPr>
              <w:t xml:space="preserve">✅ </w:t>
            </w:r>
            <w:r w:rsidRPr="0034368E">
              <w:rPr>
                <w:b/>
                <w:bCs/>
                <w:sz w:val="28"/>
                <w:szCs w:val="28"/>
              </w:rPr>
              <w:t>Do</w:t>
            </w:r>
          </w:p>
        </w:tc>
        <w:tc>
          <w:tcPr>
            <w:tcW w:w="5670" w:type="dxa"/>
            <w:shd w:val="clear" w:color="auto" w:fill="D1D1D1" w:themeFill="background2" w:themeFillShade="E6"/>
          </w:tcPr>
          <w:p w14:paraId="2FEDE6C2" w14:textId="77777777" w:rsidR="00C75EBA" w:rsidRPr="0034368E" w:rsidRDefault="00C75EBA">
            <w:pPr>
              <w:rPr>
                <w:b/>
                <w:bCs/>
                <w:sz w:val="28"/>
                <w:szCs w:val="28"/>
              </w:rPr>
            </w:pPr>
            <w:r w:rsidRPr="0034368E">
              <w:rPr>
                <w:rFonts w:ascii="Segoe UI Emoji" w:hAnsi="Segoe UI Emoji" w:cs="Segoe UI Emoji"/>
                <w:b/>
                <w:bCs/>
                <w:sz w:val="28"/>
                <w:szCs w:val="28"/>
              </w:rPr>
              <w:t xml:space="preserve">❌ </w:t>
            </w:r>
            <w:r w:rsidRPr="0034368E">
              <w:rPr>
                <w:b/>
                <w:bCs/>
                <w:sz w:val="28"/>
                <w:szCs w:val="28"/>
              </w:rPr>
              <w:t>Don’t</w:t>
            </w:r>
          </w:p>
        </w:tc>
      </w:tr>
      <w:tr w:rsidR="00C75EBA" w14:paraId="5112F8EA" w14:textId="77777777">
        <w:tc>
          <w:tcPr>
            <w:tcW w:w="4495" w:type="dxa"/>
          </w:tcPr>
          <w:p w14:paraId="0C9DB905" w14:textId="6FAD91A3" w:rsidR="00C75EBA" w:rsidRDefault="00C75EBA">
            <w:r>
              <w:t>Use 120 characters or less</w:t>
            </w:r>
          </w:p>
        </w:tc>
        <w:tc>
          <w:tcPr>
            <w:tcW w:w="5670" w:type="dxa"/>
          </w:tcPr>
          <w:p w14:paraId="19CFB9AE" w14:textId="60E41DDC" w:rsidR="00C75EBA" w:rsidRDefault="00711F31">
            <w:r>
              <w:t>Use the file name as the alt text</w:t>
            </w:r>
          </w:p>
        </w:tc>
      </w:tr>
      <w:tr w:rsidR="00C75EBA" w14:paraId="78360E88" w14:textId="77777777">
        <w:tc>
          <w:tcPr>
            <w:tcW w:w="4495" w:type="dxa"/>
          </w:tcPr>
          <w:p w14:paraId="5FE40565" w14:textId="578BD753" w:rsidR="00C75EBA" w:rsidRDefault="00711F31">
            <w:r>
              <w:t>Mark non-essential images as decorative</w:t>
            </w:r>
          </w:p>
        </w:tc>
        <w:tc>
          <w:tcPr>
            <w:tcW w:w="5670" w:type="dxa"/>
          </w:tcPr>
          <w:p w14:paraId="49AFCC1B" w14:textId="77777777" w:rsidR="00C75EBA" w:rsidRDefault="00C75EBA"/>
        </w:tc>
      </w:tr>
    </w:tbl>
    <w:p w14:paraId="09DC09BA" w14:textId="24CEF6BA" w:rsidR="00256712" w:rsidRDefault="00256712" w:rsidP="00256712">
      <w:pPr>
        <w:pStyle w:val="Heading3"/>
        <w:rPr>
          <w:lang w:eastAsia="en-US"/>
        </w:rPr>
      </w:pPr>
      <w:r>
        <w:rPr>
          <w:lang w:eastAsia="en-US"/>
        </w:rPr>
        <w:t>Tables</w:t>
      </w:r>
      <w:r w:rsidR="00F37498">
        <w:rPr>
          <w:lang w:eastAsia="en-US"/>
        </w:rPr>
        <w:t xml:space="preserve"> (headers and scope</w:t>
      </w:r>
      <w:r w:rsidR="00032DAD">
        <w:rPr>
          <w:lang w:eastAsia="en-US"/>
        </w:rPr>
        <w:t xml:space="preserve"> attributes)</w:t>
      </w:r>
    </w:p>
    <w:p w14:paraId="190A1CE7" w14:textId="77777777" w:rsidR="00713CA4" w:rsidRDefault="00713CA4" w:rsidP="00BE600E">
      <w:r>
        <w:t>You might get two related error messages:</w:t>
      </w:r>
    </w:p>
    <w:p w14:paraId="4EDF9E4B" w14:textId="77777777" w:rsidR="00713CA4" w:rsidRDefault="009F57A5" w:rsidP="00713CA4">
      <w:pPr>
        <w:pStyle w:val="ListParagraph"/>
        <w:numPr>
          <w:ilvl w:val="0"/>
          <w:numId w:val="17"/>
        </w:numPr>
      </w:pPr>
      <w:r>
        <w:t>D</w:t>
      </w:r>
      <w:r w:rsidR="000C32E9">
        <w:t xml:space="preserve">oes not </w:t>
      </w:r>
      <w:r w:rsidR="00197405">
        <w:t>include header rows or columns</w:t>
      </w:r>
      <w:r w:rsidR="00713CA4">
        <w:t>.</w:t>
      </w:r>
    </w:p>
    <w:p w14:paraId="3F851DF2" w14:textId="73C88FE4" w:rsidR="00323971" w:rsidRDefault="00713CA4" w:rsidP="00713CA4">
      <w:pPr>
        <w:pStyle w:val="ListParagraph"/>
        <w:numPr>
          <w:ilvl w:val="0"/>
          <w:numId w:val="17"/>
        </w:numPr>
        <w:sectPr w:rsidR="00323971" w:rsidSect="009017C9">
          <w:headerReference w:type="default" r:id="rId21"/>
          <w:headerReference w:type="first" r:id="rId22"/>
          <w:pgSz w:w="12240" w:h="15840"/>
          <w:pgMar w:top="1080" w:right="1440" w:bottom="1080" w:left="1440" w:header="720" w:footer="720" w:gutter="0"/>
          <w:cols w:space="720"/>
          <w:titlePg/>
          <w:docGrid w:linePitch="360"/>
        </w:sectPr>
      </w:pPr>
      <w:r>
        <w:t>Table headers are missing row or column scope attributes.</w:t>
      </w:r>
    </w:p>
    <w:p w14:paraId="0D48363F" w14:textId="2625BB4D" w:rsidR="00EE6456" w:rsidRDefault="00E01039" w:rsidP="00BE600E">
      <w:r>
        <w:t xml:space="preserve">This is an example of a table with a header row. </w:t>
      </w:r>
      <w:r w:rsidR="00BB5C6F">
        <w:t>Each header cell has the scope set to “column,” because it is the title for the cells in that column.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00"/>
        <w:gridCol w:w="1200"/>
        <w:gridCol w:w="1200"/>
      </w:tblGrid>
      <w:tr w:rsidR="00815352" w14:paraId="73511BD8" w14:textId="2D8B8D18" w:rsidTr="000A498E">
        <w:tc>
          <w:tcPr>
            <w:tcW w:w="1200" w:type="dxa"/>
          </w:tcPr>
          <w:p w14:paraId="71DA1D71" w14:textId="6823D808" w:rsidR="00815352" w:rsidRPr="00C17209" w:rsidRDefault="00815352" w:rsidP="00C81A7E">
            <w:pPr>
              <w:rPr>
                <w:b/>
                <w:bCs/>
              </w:rPr>
            </w:pPr>
            <w:r w:rsidRPr="00C17209">
              <w:rPr>
                <w:b/>
                <w:bCs/>
              </w:rPr>
              <w:t>Group 1</w:t>
            </w:r>
          </w:p>
        </w:tc>
        <w:tc>
          <w:tcPr>
            <w:tcW w:w="1200" w:type="dxa"/>
          </w:tcPr>
          <w:p w14:paraId="57A86C57" w14:textId="1F2FC74E" w:rsidR="00815352" w:rsidRPr="00C17209" w:rsidRDefault="00815352" w:rsidP="00C81A7E">
            <w:pPr>
              <w:rPr>
                <w:b/>
                <w:bCs/>
              </w:rPr>
            </w:pPr>
            <w:r w:rsidRPr="00C17209">
              <w:rPr>
                <w:b/>
                <w:bCs/>
              </w:rPr>
              <w:t>Group 2</w:t>
            </w:r>
          </w:p>
        </w:tc>
        <w:tc>
          <w:tcPr>
            <w:tcW w:w="1200" w:type="dxa"/>
          </w:tcPr>
          <w:p w14:paraId="5DB0930E" w14:textId="7E2F8415" w:rsidR="00815352" w:rsidRPr="00C17209" w:rsidRDefault="00815352" w:rsidP="00C81A7E">
            <w:pPr>
              <w:rPr>
                <w:b/>
                <w:bCs/>
              </w:rPr>
            </w:pPr>
            <w:r>
              <w:rPr>
                <w:b/>
                <w:bCs/>
              </w:rPr>
              <w:t>Group 3</w:t>
            </w:r>
          </w:p>
        </w:tc>
      </w:tr>
      <w:tr w:rsidR="00815352" w14:paraId="1C009ED6" w14:textId="150ADB17" w:rsidTr="000A498E">
        <w:tc>
          <w:tcPr>
            <w:tcW w:w="1200" w:type="dxa"/>
          </w:tcPr>
          <w:p w14:paraId="09A6304C" w14:textId="7C64C10D" w:rsidR="00815352" w:rsidRDefault="00815352" w:rsidP="00C81A7E">
            <w:r>
              <w:t>Jim</w:t>
            </w:r>
          </w:p>
        </w:tc>
        <w:tc>
          <w:tcPr>
            <w:tcW w:w="1200" w:type="dxa"/>
          </w:tcPr>
          <w:p w14:paraId="47978CC8" w14:textId="60572A2F" w:rsidR="00815352" w:rsidRDefault="00815352" w:rsidP="00C81A7E">
            <w:r>
              <w:t>Jose</w:t>
            </w:r>
          </w:p>
        </w:tc>
        <w:tc>
          <w:tcPr>
            <w:tcW w:w="1200" w:type="dxa"/>
          </w:tcPr>
          <w:p w14:paraId="5C83CDC8" w14:textId="13E20CE6" w:rsidR="00815352" w:rsidRDefault="000C20D9" w:rsidP="00C81A7E">
            <w:r>
              <w:t>Shang</w:t>
            </w:r>
          </w:p>
        </w:tc>
      </w:tr>
      <w:tr w:rsidR="00815352" w14:paraId="7FE361B3" w14:textId="5BD97F48" w:rsidTr="000A498E">
        <w:tc>
          <w:tcPr>
            <w:tcW w:w="1200" w:type="dxa"/>
          </w:tcPr>
          <w:p w14:paraId="5EDA4AD6" w14:textId="389170B7" w:rsidR="00815352" w:rsidRDefault="00815352" w:rsidP="00C81A7E">
            <w:r>
              <w:t>Maya</w:t>
            </w:r>
          </w:p>
        </w:tc>
        <w:tc>
          <w:tcPr>
            <w:tcW w:w="1200" w:type="dxa"/>
          </w:tcPr>
          <w:p w14:paraId="7775DE70" w14:textId="197CD271" w:rsidR="00815352" w:rsidRDefault="00815352" w:rsidP="00C81A7E">
            <w:r>
              <w:t>Mary</w:t>
            </w:r>
          </w:p>
        </w:tc>
        <w:tc>
          <w:tcPr>
            <w:tcW w:w="1200" w:type="dxa"/>
          </w:tcPr>
          <w:p w14:paraId="41F4C978" w14:textId="1A2DB33F" w:rsidR="00815352" w:rsidRDefault="00BD7CF5" w:rsidP="00C81A7E">
            <w:r>
              <w:t>Elliott</w:t>
            </w:r>
          </w:p>
        </w:tc>
      </w:tr>
    </w:tbl>
    <w:p w14:paraId="4732A11A" w14:textId="01BD016A" w:rsidR="00EE6456" w:rsidRDefault="00EE6456" w:rsidP="009E0ED8">
      <w:pPr>
        <w:spacing w:before="120" w:line="278" w:lineRule="auto"/>
      </w:pPr>
      <w:r>
        <w:t>In the example below</w:t>
      </w:r>
      <w:r w:rsidR="00E01039">
        <w:t xml:space="preserve">, you have a header row </w:t>
      </w:r>
      <w:r w:rsidR="00E01039" w:rsidRPr="00E01039">
        <w:rPr>
          <w:b/>
          <w:bCs/>
        </w:rPr>
        <w:t>and</w:t>
      </w:r>
      <w:r w:rsidR="00E01039">
        <w:t xml:space="preserve"> a header column (“both”).</w:t>
      </w:r>
      <w: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05"/>
        <w:gridCol w:w="2844"/>
        <w:gridCol w:w="1353"/>
      </w:tblGrid>
      <w:tr w:rsidR="00B423C0" w14:paraId="67E27387" w14:textId="77777777" w:rsidTr="00D12CF7">
        <w:tc>
          <w:tcPr>
            <w:tcW w:w="1105" w:type="dxa"/>
          </w:tcPr>
          <w:p w14:paraId="3CAEEAC8" w14:textId="2D03412F" w:rsidR="00B423C0" w:rsidRPr="00C17209" w:rsidRDefault="00AD2EF6">
            <w:pPr>
              <w:rPr>
                <w:b/>
                <w:bCs/>
              </w:rPr>
            </w:pPr>
            <w:r>
              <w:rPr>
                <w:b/>
                <w:bCs/>
              </w:rPr>
              <w:t>Week</w:t>
            </w:r>
          </w:p>
        </w:tc>
        <w:tc>
          <w:tcPr>
            <w:tcW w:w="2844" w:type="dxa"/>
          </w:tcPr>
          <w:p w14:paraId="085358D9" w14:textId="6EF51B98" w:rsidR="00B423C0" w:rsidRPr="00C17209" w:rsidRDefault="00C13DD2">
            <w:pPr>
              <w:rPr>
                <w:b/>
                <w:bCs/>
              </w:rPr>
            </w:pPr>
            <w:r>
              <w:rPr>
                <w:b/>
                <w:bCs/>
              </w:rPr>
              <w:t>Topic</w:t>
            </w:r>
          </w:p>
        </w:tc>
        <w:tc>
          <w:tcPr>
            <w:tcW w:w="1353" w:type="dxa"/>
          </w:tcPr>
          <w:p w14:paraId="00842094" w14:textId="50AF0541" w:rsidR="00B423C0" w:rsidRPr="00C17209" w:rsidRDefault="002F18B4">
            <w:pPr>
              <w:rPr>
                <w:b/>
                <w:bCs/>
              </w:rPr>
            </w:pPr>
            <w:r>
              <w:rPr>
                <w:b/>
                <w:bCs/>
              </w:rPr>
              <w:t>Readings</w:t>
            </w:r>
          </w:p>
        </w:tc>
      </w:tr>
      <w:tr w:rsidR="00B423C0" w14:paraId="66D6A8FE" w14:textId="77777777" w:rsidTr="00D12CF7">
        <w:tc>
          <w:tcPr>
            <w:tcW w:w="1105" w:type="dxa"/>
          </w:tcPr>
          <w:p w14:paraId="5A6C1124" w14:textId="5DECCC19" w:rsidR="00B423C0" w:rsidRDefault="002F18B4">
            <w:r>
              <w:t>Week 1</w:t>
            </w:r>
          </w:p>
        </w:tc>
        <w:tc>
          <w:tcPr>
            <w:tcW w:w="2844" w:type="dxa"/>
          </w:tcPr>
          <w:p w14:paraId="7576F0DC" w14:textId="37995C07" w:rsidR="00B423C0" w:rsidRDefault="002F18B4">
            <w:r>
              <w:t>Intr</w:t>
            </w:r>
            <w:r w:rsidR="00307C71">
              <w:t>o</w:t>
            </w:r>
            <w:r>
              <w:t xml:space="preserve"> to Communication</w:t>
            </w:r>
          </w:p>
        </w:tc>
        <w:tc>
          <w:tcPr>
            <w:tcW w:w="1353" w:type="dxa"/>
          </w:tcPr>
          <w:p w14:paraId="6F032606" w14:textId="0A7FBA23" w:rsidR="00B423C0" w:rsidRDefault="002F18B4">
            <w:r>
              <w:t>Chapter 1</w:t>
            </w:r>
          </w:p>
        </w:tc>
      </w:tr>
      <w:tr w:rsidR="00B423C0" w14:paraId="53081C95" w14:textId="77777777" w:rsidTr="00D12CF7">
        <w:tc>
          <w:tcPr>
            <w:tcW w:w="1105" w:type="dxa"/>
          </w:tcPr>
          <w:p w14:paraId="6AD49727" w14:textId="35CEAE9B" w:rsidR="00B423C0" w:rsidRDefault="002F18B4">
            <w:r>
              <w:t>Week 2</w:t>
            </w:r>
          </w:p>
        </w:tc>
        <w:tc>
          <w:tcPr>
            <w:tcW w:w="2844" w:type="dxa"/>
          </w:tcPr>
          <w:p w14:paraId="541DF901" w14:textId="51D9A3F8" w:rsidR="00B423C0" w:rsidRDefault="002F18B4">
            <w:r>
              <w:t>Written Communication</w:t>
            </w:r>
          </w:p>
        </w:tc>
        <w:tc>
          <w:tcPr>
            <w:tcW w:w="1353" w:type="dxa"/>
          </w:tcPr>
          <w:p w14:paraId="1CE68850" w14:textId="166BF865" w:rsidR="00B423C0" w:rsidRDefault="002F18B4">
            <w:r>
              <w:t>Chapter 2</w:t>
            </w:r>
          </w:p>
        </w:tc>
      </w:tr>
    </w:tbl>
    <w:p w14:paraId="2E238AF1" w14:textId="066453CE" w:rsidR="00E92331" w:rsidRDefault="00E92331" w:rsidP="00473618">
      <w:pPr>
        <w:spacing w:before="120" w:line="278" w:lineRule="auto"/>
      </w:pPr>
      <w:r>
        <w:t xml:space="preserve">Learn more about </w:t>
      </w:r>
      <w:hyperlink r:id="rId23" w:history="1">
        <w:r w:rsidRPr="00BE09B2">
          <w:rPr>
            <w:rStyle w:val="Hyperlink"/>
          </w:rPr>
          <w:t>fixing tables in Canvas</w:t>
        </w:r>
      </w:hyperlink>
      <w:r>
        <w:t>.</w:t>
      </w:r>
    </w:p>
    <w:p w14:paraId="3C60DC7F" w14:textId="20039302" w:rsidR="00B758E1" w:rsidRPr="00B758E1" w:rsidRDefault="00AE663C" w:rsidP="00B758E1">
      <w:pPr>
        <w:pStyle w:val="Heading1"/>
        <w:rPr>
          <w:lang w:eastAsia="en-US"/>
        </w:rPr>
      </w:pPr>
      <w:r>
        <w:rPr>
          <w:lang w:eastAsia="en-US"/>
        </w:rPr>
        <w:lastRenderedPageBreak/>
        <w:t>Canvas</w:t>
      </w:r>
      <w:r w:rsidR="00A00B11">
        <w:rPr>
          <w:lang w:eastAsia="en-US"/>
        </w:rPr>
        <w:t>’</w:t>
      </w:r>
      <w:r>
        <w:rPr>
          <w:lang w:eastAsia="en-US"/>
        </w:rPr>
        <w:t xml:space="preserve"> </w:t>
      </w:r>
      <w:r w:rsidR="007872FD">
        <w:rPr>
          <w:lang w:eastAsia="en-US"/>
        </w:rPr>
        <w:t>Native</w:t>
      </w:r>
      <w:r>
        <w:rPr>
          <w:lang w:eastAsia="en-US"/>
        </w:rPr>
        <w:t xml:space="preserve"> </w:t>
      </w:r>
      <w:r w:rsidR="00A00B11">
        <w:rPr>
          <w:lang w:eastAsia="en-US"/>
        </w:rPr>
        <w:t>“</w:t>
      </w:r>
      <w:r w:rsidR="00E161BA">
        <w:rPr>
          <w:lang w:eastAsia="en-US"/>
        </w:rPr>
        <w:t>Accessibility Checker</w:t>
      </w:r>
      <w:r w:rsidR="00A00B11">
        <w:rPr>
          <w:lang w:eastAsia="en-US"/>
        </w:rPr>
        <w:t>”</w:t>
      </w:r>
    </w:p>
    <w:p w14:paraId="4348EBD7" w14:textId="1A304CDF" w:rsidR="00E161BA" w:rsidRPr="0033529D" w:rsidRDefault="00E161BA" w:rsidP="00E72225">
      <w:pPr>
        <w:pStyle w:val="Heading2"/>
        <w:rPr>
          <w:lang w:eastAsia="en-US"/>
        </w:rPr>
      </w:pPr>
      <w:r w:rsidRPr="0033529D">
        <w:rPr>
          <w:lang w:eastAsia="en-US"/>
        </w:rPr>
        <w:t>How to Use the Tool</w:t>
      </w:r>
    </w:p>
    <w:p w14:paraId="39264556" w14:textId="442B7D28" w:rsidR="00E161BA" w:rsidRDefault="00957535" w:rsidP="00E161BA">
      <w:r>
        <w:rPr>
          <w:noProof/>
        </w:rPr>
        <w:drawing>
          <wp:anchor distT="0" distB="0" distL="114300" distR="114300" simplePos="0" relativeHeight="251658241" behindDoc="0" locked="0" layoutInCell="1" allowOverlap="1" wp14:anchorId="41B0E9F4" wp14:editId="152CFB31">
            <wp:simplePos x="0" y="0"/>
            <wp:positionH relativeFrom="column">
              <wp:posOffset>4049486</wp:posOffset>
            </wp:positionH>
            <wp:positionV relativeFrom="paragraph">
              <wp:posOffset>11026</wp:posOffset>
            </wp:positionV>
            <wp:extent cx="2557738" cy="1259887"/>
            <wp:effectExtent l="152400" t="152400" r="338455" b="359410"/>
            <wp:wrapNone/>
            <wp:docPr id="747939410" name="Picture 2" descr="Screenshot of the Course Accessibility indicator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7939410" name="Picture 2" descr="Screenshot of the Course Accessibility indicator icon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9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8937" cy="126540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855C8">
        <w:rPr>
          <w:b/>
          <w:bCs/>
        </w:rPr>
        <w:t xml:space="preserve">Step 1. </w:t>
      </w:r>
      <w:r w:rsidR="00546B7B">
        <w:t>Edit the page/assignment/etc.</w:t>
      </w:r>
    </w:p>
    <w:p w14:paraId="1E435101" w14:textId="6DB44AD4" w:rsidR="00A855C8" w:rsidRPr="00A855C8" w:rsidRDefault="00A855C8" w:rsidP="00E161BA">
      <w:r>
        <w:rPr>
          <w:b/>
          <w:bCs/>
        </w:rPr>
        <w:t xml:space="preserve">Step 2. </w:t>
      </w:r>
      <w:r w:rsidR="00941901" w:rsidRPr="00941901">
        <w:t>L</w:t>
      </w:r>
      <w:r w:rsidR="00E716C2" w:rsidRPr="00941901">
        <w:t>ook</w:t>
      </w:r>
      <w:r w:rsidR="00E716C2">
        <w:t xml:space="preserve"> for </w:t>
      </w:r>
      <w:r w:rsidR="008235AE">
        <w:t>the indicator</w:t>
      </w:r>
      <w:r w:rsidR="00C648EC">
        <w:t>, which will display</w:t>
      </w:r>
      <w:r w:rsidR="00C648EC">
        <w:br/>
        <w:t>the number of</w:t>
      </w:r>
      <w:r w:rsidR="00C16B2D">
        <w:t xml:space="preserve"> common errors </w:t>
      </w:r>
      <w:r w:rsidR="00841526">
        <w:t xml:space="preserve">found in the </w:t>
      </w:r>
      <w:r w:rsidR="00C16B2D">
        <w:t>page</w:t>
      </w:r>
      <w:r w:rsidR="00B050D7">
        <w:t>.</w:t>
      </w:r>
    </w:p>
    <w:p w14:paraId="2AE5AE09" w14:textId="7425935B" w:rsidR="00171DCF" w:rsidRDefault="0058191F" w:rsidP="00171DCF">
      <w:pPr>
        <w:pStyle w:val="ListParagraph"/>
        <w:numPr>
          <w:ilvl w:val="0"/>
          <w:numId w:val="5"/>
        </w:numPr>
      </w:pPr>
      <w:bookmarkStart w:id="3" w:name="_Toc214871449"/>
      <w:r>
        <w:t xml:space="preserve">Run UDOIT and fix </w:t>
      </w:r>
      <w:r w:rsidR="0061186F">
        <w:t xml:space="preserve">the identified issues. </w:t>
      </w:r>
    </w:p>
    <w:p w14:paraId="0C18CEC9" w14:textId="35DDA99D" w:rsidR="00171DCF" w:rsidRDefault="00CD7189" w:rsidP="00171DCF">
      <w:pPr>
        <w:pStyle w:val="ListParagraph"/>
        <w:numPr>
          <w:ilvl w:val="0"/>
          <w:numId w:val="5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4A96622E" wp14:editId="644069D6">
                <wp:simplePos x="0" y="0"/>
                <wp:positionH relativeFrom="column">
                  <wp:posOffset>4286440</wp:posOffset>
                </wp:positionH>
                <wp:positionV relativeFrom="paragraph">
                  <wp:posOffset>92059</wp:posOffset>
                </wp:positionV>
                <wp:extent cx="2078181" cy="142504"/>
                <wp:effectExtent l="0" t="0" r="0" b="0"/>
                <wp:wrapNone/>
                <wp:docPr id="117799375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8181" cy="142504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C921A26" w14:textId="69E47E1E" w:rsidR="00A71D8C" w:rsidRPr="00F54AD3" w:rsidRDefault="00A71D8C" w:rsidP="00D54BB1">
                            <w:pPr>
                              <w:pStyle w:val="Caption"/>
                              <w:jc w:val="center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fldChar w:fldCharType="begin"/>
                            </w:r>
                            <w:r>
                              <w:rPr>
                                <w:noProof/>
                              </w:rPr>
                              <w:instrText xml:space="preserve"> SEQ Figure \* ARABIC </w:instrText>
                            </w:r>
                            <w:r>
                              <w:rPr>
                                <w:noProof/>
                              </w:rP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t>2</w:t>
                            </w:r>
                            <w:r>
                              <w:rPr>
                                <w:noProof/>
                              </w:rPr>
                              <w:fldChar w:fldCharType="end"/>
                            </w:r>
                            <w:r>
                              <w:t xml:space="preserve">. Accessibility </w:t>
                            </w:r>
                            <w:r w:rsidR="003C5613">
                              <w:t xml:space="preserve">Checker </w:t>
                            </w:r>
                            <w:r>
                              <w:t>indicator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A96622E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37.5pt;margin-top:7.25pt;width:163.65pt;height:11.2pt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RAjDGAIAADsEAAAOAAAAZHJzL2Uyb0RvYy54bWysU01v2zAMvQ/YfxB0X+wE3VYEcYosRYYB&#10;QVsgHXpWZCkWIIsapcTOfv0ofyRdt9Owi0yTFMn3HrW4a2vLTgqDAVfw6STnTDkJpXGHgn9/3ny4&#10;5SxE4UphwamCn1Xgd8v37xaNn6sZVGBLhYyKuDBvfMGrGP08y4KsVC3CBLxyFNSAtYj0i4esRNFQ&#10;9dpmszz/lDWApUeQKgTy3vdBvuzqa61kfNQ6qMhswWm22J3Ynft0ZsuFmB9Q+MrIYQzxD1PUwjhq&#10;eil1L6JgRzR/lKqNRAig40RCnYHWRqoOA6GZ5m/Q7CrhVYeFyAn+QlP4f2Xlw2nnn5DF9gu0JGAi&#10;pPFhHsiZ8LQa6/SlSRnFicLzhTbVRibJOcs/305vp5xJik1vZh/zm1Qmu972GOJXBTVLRsGRZOnY&#10;EqdtiH3qmJKaBbCm3Bhr008KrC2ykyAJm8pENRT/Lcu6lOsg3eoLJk92hZKs2O7bAd8eyjPBRug3&#10;Ini5MdRoK0J8EkgrQEhpreMjHdpCU3AYLM4qwJ9/86d8UoainDW0UgUPP44CFWf2myPN0v6NBo7G&#10;fjTcsV4DQSQeaZrOpAsY7WhqhPqFtn2VulBIOEm9Ch5Hcx37xabXItVq1SXRlnkRt27nZSo9Evrc&#10;vgj0gxyRhHyAcdnE/I0qfW5P7+oYQZtOskRoz+LAM21oJ/rwmtITeP3fZV3f/PIXAAAA//8DAFBL&#10;AwQUAAYACAAAACEAiX15Yt8AAAAKAQAADwAAAGRycy9kb3ducmV2LnhtbEyPwU7DMBBE70j8g7VI&#10;XBC1SWmAEKeCFm5waKl6duMliYjXUew06d+zPcFxNaO3b/Ll5FpxxD40njTczRQIpNLbhioNu6/3&#10;20cQIRqypvWEGk4YYFlcXuQms36kDR63sRIMoZAZDXWMXSZlKGt0Jsx8h8TZt++diXz2lbS9GRnu&#10;WpkolUpnGuIPtelwVWP5sx2chnTdD+OGVjfr3duH+eyqZP962mt9fTW9PIOIOMW/Mpz1WR0Kdjr4&#10;gWwQLTMeFrwlcnC/AHEuKJXMQRw0zNMnkEUu/08ofgEAAP//AwBQSwECLQAUAAYACAAAACEAtoM4&#10;kv4AAADhAQAAEwAAAAAAAAAAAAAAAAAAAAAAW0NvbnRlbnRfVHlwZXNdLnhtbFBLAQItABQABgAI&#10;AAAAIQA4/SH/1gAAAJQBAAALAAAAAAAAAAAAAAAAAC8BAABfcmVscy8ucmVsc1BLAQItABQABgAI&#10;AAAAIQCURAjDGAIAADsEAAAOAAAAAAAAAAAAAAAAAC4CAABkcnMvZTJvRG9jLnhtbFBLAQItABQA&#10;BgAIAAAAIQCJfXli3wAAAAoBAAAPAAAAAAAAAAAAAAAAAHIEAABkcnMvZG93bnJldi54bWxQSwUG&#10;AAAAAAQABADzAAAAfgUAAAAA&#10;" stroked="f">
                <v:textbox inset="0,0,0,0">
                  <w:txbxContent>
                    <w:p w14:paraId="7C921A26" w14:textId="69E47E1E" w:rsidR="00A71D8C" w:rsidRPr="00F54AD3" w:rsidRDefault="00A71D8C" w:rsidP="00D54BB1">
                      <w:pPr>
                        <w:pStyle w:val="Caption"/>
                        <w:jc w:val="center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fldChar w:fldCharType="begin"/>
                      </w:r>
                      <w:r>
                        <w:rPr>
                          <w:noProof/>
                        </w:rPr>
                        <w:instrText xml:space="preserve"> SEQ Figure \* ARABIC </w:instrText>
                      </w:r>
                      <w:r>
                        <w:rPr>
                          <w:noProof/>
                        </w:rPr>
                        <w:fldChar w:fldCharType="separate"/>
                      </w:r>
                      <w:r>
                        <w:rPr>
                          <w:noProof/>
                        </w:rPr>
                        <w:t>2</w:t>
                      </w:r>
                      <w:r>
                        <w:rPr>
                          <w:noProof/>
                        </w:rPr>
                        <w:fldChar w:fldCharType="end"/>
                      </w:r>
                      <w:r>
                        <w:t xml:space="preserve">. Accessibility </w:t>
                      </w:r>
                      <w:r w:rsidR="003C5613">
                        <w:t xml:space="preserve">Checker </w:t>
                      </w:r>
                      <w:r>
                        <w:t>indicator</w:t>
                      </w:r>
                    </w:p>
                  </w:txbxContent>
                </v:textbox>
              </v:shape>
            </w:pict>
          </mc:Fallback>
        </mc:AlternateContent>
      </w:r>
      <w:r w:rsidR="00171DCF">
        <w:t>C</w:t>
      </w:r>
      <w:r w:rsidR="0061186F">
        <w:t xml:space="preserve">heck each individual page, discussion, etc. using </w:t>
      </w:r>
      <w:r w:rsidR="00B96076">
        <w:t>the</w:t>
      </w:r>
      <w:r>
        <w:br/>
      </w:r>
      <w:r w:rsidR="00B96076">
        <w:t xml:space="preserve"> Canvas</w:t>
      </w:r>
      <w:r w:rsidR="00074F61">
        <w:t xml:space="preserve"> </w:t>
      </w:r>
      <w:r w:rsidR="0061186F">
        <w:t>Accessibility Checker</w:t>
      </w:r>
      <w:r w:rsidR="00766751">
        <w:t xml:space="preserve"> and fix the issues</w:t>
      </w:r>
      <w:r w:rsidR="0061186F">
        <w:t xml:space="preserve">. </w:t>
      </w:r>
    </w:p>
    <w:p w14:paraId="755826F8" w14:textId="422B75EB" w:rsidR="00C9284E" w:rsidRDefault="00C9284E" w:rsidP="00E72225">
      <w:pPr>
        <w:pStyle w:val="Heading2"/>
        <w:rPr>
          <w:lang w:eastAsia="en-US"/>
        </w:rPr>
      </w:pPr>
      <w:r>
        <w:rPr>
          <w:lang w:eastAsia="en-US"/>
        </w:rPr>
        <w:t xml:space="preserve">Common </w:t>
      </w:r>
      <w:r w:rsidR="000C68AE">
        <w:rPr>
          <w:lang w:eastAsia="en-US"/>
        </w:rPr>
        <w:t xml:space="preserve">Canvas </w:t>
      </w:r>
      <w:r w:rsidR="000422E8">
        <w:rPr>
          <w:lang w:eastAsia="en-US"/>
        </w:rPr>
        <w:t>Accessibility Checker</w:t>
      </w:r>
      <w:r>
        <w:rPr>
          <w:lang w:eastAsia="en-US"/>
        </w:rPr>
        <w:t xml:space="preserve"> </w:t>
      </w:r>
      <w:r w:rsidR="00FA2ABF">
        <w:rPr>
          <w:lang w:eastAsia="en-US"/>
        </w:rPr>
        <w:t xml:space="preserve">&amp; Self-Check </w:t>
      </w:r>
      <w:r>
        <w:rPr>
          <w:lang w:eastAsia="en-US"/>
        </w:rPr>
        <w:t>Improvements</w:t>
      </w:r>
    </w:p>
    <w:p w14:paraId="7490D7AD" w14:textId="41DEE5D5" w:rsidR="00E81765" w:rsidRDefault="00E81765" w:rsidP="00C9284E">
      <w:pPr>
        <w:pStyle w:val="Heading3"/>
      </w:pPr>
      <w:bookmarkStart w:id="4" w:name="_Toc214871450"/>
      <w:bookmarkEnd w:id="3"/>
      <w:r>
        <w:t>Semantic Headings</w:t>
      </w:r>
      <w:bookmarkEnd w:id="4"/>
    </w:p>
    <w:p w14:paraId="4A9658CB" w14:textId="52CA2C0C" w:rsidR="00D90976" w:rsidRPr="00D90976" w:rsidRDefault="00FA0FC6" w:rsidP="00D90976">
      <w:hyperlink r:id="rId25">
        <w:r w:rsidRPr="6A2F1192">
          <w:rPr>
            <w:rStyle w:val="Hyperlink"/>
          </w:rPr>
          <w:t xml:space="preserve">Nest headings </w:t>
        </w:r>
        <w:r w:rsidR="00F94496" w:rsidRPr="6A2F1192">
          <w:rPr>
            <w:rStyle w:val="Hyperlink"/>
          </w:rPr>
          <w:t xml:space="preserve">from H1 to H5, </w:t>
        </w:r>
        <w:r w:rsidR="0000669B" w:rsidRPr="6A2F1192">
          <w:rPr>
            <w:rStyle w:val="Hyperlink"/>
          </w:rPr>
          <w:t>using Canvas native headings</w:t>
        </w:r>
      </w:hyperlink>
      <w:r w:rsidR="000640CA">
        <w:t xml:space="preserve"> </w:t>
      </w:r>
      <w:r w:rsidR="00F31F67">
        <w:t>using the paragraph drop down menu</w:t>
      </w:r>
      <w:r w:rsidR="00577495">
        <w:t xml:space="preserve"> in the Canvas Accessibility Checker</w:t>
      </w:r>
      <w:r w:rsidR="00F31F67">
        <w:t>. See the “</w:t>
      </w:r>
      <w:hyperlink r:id="rId26" w:history="1">
        <w:r w:rsidR="00F31F67" w:rsidRPr="00033DEE">
          <w:rPr>
            <w:rStyle w:val="Hyperlink"/>
          </w:rPr>
          <w:t>Change Text Style</w:t>
        </w:r>
      </w:hyperlink>
      <w:r w:rsidR="00F31F67">
        <w:t>” section.</w:t>
      </w:r>
    </w:p>
    <w:tbl>
      <w:tblPr>
        <w:tblStyle w:val="TableGrid"/>
        <w:tblW w:w="9715" w:type="dxa"/>
        <w:tblLook w:val="04A0" w:firstRow="1" w:lastRow="0" w:firstColumn="1" w:lastColumn="0" w:noHBand="0" w:noVBand="1"/>
      </w:tblPr>
      <w:tblGrid>
        <w:gridCol w:w="4495"/>
        <w:gridCol w:w="5220"/>
      </w:tblGrid>
      <w:tr w:rsidR="00176735" w14:paraId="05129B32" w14:textId="77777777" w:rsidTr="00AF4944">
        <w:tc>
          <w:tcPr>
            <w:tcW w:w="4495" w:type="dxa"/>
            <w:shd w:val="clear" w:color="auto" w:fill="D1D1D1" w:themeFill="background2" w:themeFillShade="E6"/>
          </w:tcPr>
          <w:p w14:paraId="5D084D9E" w14:textId="77777777" w:rsidR="00176735" w:rsidRPr="0034368E" w:rsidRDefault="00176735">
            <w:pPr>
              <w:rPr>
                <w:b/>
                <w:bCs/>
                <w:sz w:val="28"/>
                <w:szCs w:val="28"/>
              </w:rPr>
            </w:pPr>
            <w:r w:rsidRPr="0034368E">
              <w:rPr>
                <w:rFonts w:ascii="Segoe UI Emoji" w:hAnsi="Segoe UI Emoji" w:cs="Segoe UI Emoji"/>
                <w:b/>
                <w:bCs/>
                <w:sz w:val="28"/>
                <w:szCs w:val="28"/>
              </w:rPr>
              <w:t xml:space="preserve">✅ </w:t>
            </w:r>
            <w:r w:rsidRPr="0034368E">
              <w:rPr>
                <w:b/>
                <w:bCs/>
                <w:sz w:val="28"/>
                <w:szCs w:val="28"/>
              </w:rPr>
              <w:t>Do</w:t>
            </w:r>
          </w:p>
        </w:tc>
        <w:tc>
          <w:tcPr>
            <w:tcW w:w="5220" w:type="dxa"/>
            <w:shd w:val="clear" w:color="auto" w:fill="D1D1D1" w:themeFill="background2" w:themeFillShade="E6"/>
          </w:tcPr>
          <w:p w14:paraId="22968FAD" w14:textId="77777777" w:rsidR="00176735" w:rsidRPr="0034368E" w:rsidRDefault="00176735">
            <w:pPr>
              <w:rPr>
                <w:b/>
                <w:bCs/>
                <w:sz w:val="28"/>
                <w:szCs w:val="28"/>
              </w:rPr>
            </w:pPr>
            <w:r w:rsidRPr="0034368E">
              <w:rPr>
                <w:rFonts w:ascii="Segoe UI Emoji" w:hAnsi="Segoe UI Emoji" w:cs="Segoe UI Emoji"/>
                <w:b/>
                <w:bCs/>
                <w:sz w:val="28"/>
                <w:szCs w:val="28"/>
              </w:rPr>
              <w:t xml:space="preserve">❌ </w:t>
            </w:r>
            <w:r w:rsidRPr="0034368E">
              <w:rPr>
                <w:b/>
                <w:bCs/>
                <w:sz w:val="28"/>
                <w:szCs w:val="28"/>
              </w:rPr>
              <w:t>Don’t</w:t>
            </w:r>
          </w:p>
        </w:tc>
      </w:tr>
      <w:tr w:rsidR="00176735" w14:paraId="1E58D984" w14:textId="77777777" w:rsidTr="00AF4944">
        <w:tc>
          <w:tcPr>
            <w:tcW w:w="4495" w:type="dxa"/>
          </w:tcPr>
          <w:p w14:paraId="35D87B3F" w14:textId="40936461" w:rsidR="00176735" w:rsidRDefault="00AA7A3C">
            <w:r>
              <w:t>Use headings in sequential order</w:t>
            </w:r>
          </w:p>
        </w:tc>
        <w:tc>
          <w:tcPr>
            <w:tcW w:w="5220" w:type="dxa"/>
          </w:tcPr>
          <w:p w14:paraId="4CFCEE90" w14:textId="0487540F" w:rsidR="00176735" w:rsidRDefault="00004EDA" w:rsidP="00004EDA">
            <w:r>
              <w:t>Skip headings (e.g. H2 followed by H4)</w:t>
            </w:r>
          </w:p>
        </w:tc>
      </w:tr>
      <w:tr w:rsidR="00176735" w14:paraId="6BF8AB91" w14:textId="77777777" w:rsidTr="00AF4944">
        <w:tc>
          <w:tcPr>
            <w:tcW w:w="4495" w:type="dxa"/>
          </w:tcPr>
          <w:p w14:paraId="519D5034" w14:textId="5A60EBDC" w:rsidR="00176735" w:rsidRDefault="0007397F">
            <w:r>
              <w:t>Use Canvas native headings</w:t>
            </w:r>
          </w:p>
        </w:tc>
        <w:tc>
          <w:tcPr>
            <w:tcW w:w="5220" w:type="dxa"/>
          </w:tcPr>
          <w:p w14:paraId="1B1ABE06" w14:textId="7C5F6487" w:rsidR="00176735" w:rsidRDefault="00004EDA">
            <w:r>
              <w:t>Copy/paste from word or other online resources</w:t>
            </w:r>
          </w:p>
        </w:tc>
      </w:tr>
    </w:tbl>
    <w:p w14:paraId="441B0E81" w14:textId="77777777" w:rsidR="00176735" w:rsidRPr="00D90976" w:rsidRDefault="00176735" w:rsidP="00D90976"/>
    <w:p w14:paraId="4BF39F23" w14:textId="13A30938" w:rsidR="00EA62AD" w:rsidRDefault="00EA62AD" w:rsidP="00EA62AD">
      <w:pPr>
        <w:pStyle w:val="Heading3"/>
      </w:pPr>
      <w:bookmarkStart w:id="5" w:name="_Toc214871453"/>
      <w:bookmarkStart w:id="6" w:name="_Toc214871451"/>
      <w:r>
        <w:t>Tables</w:t>
      </w:r>
      <w:bookmarkEnd w:id="5"/>
      <w:r w:rsidR="00032DAD">
        <w:t xml:space="preserve"> (captions)</w:t>
      </w:r>
    </w:p>
    <w:p w14:paraId="5C2CD675" w14:textId="1F997B74" w:rsidR="00EA62AD" w:rsidRPr="006B30C2" w:rsidRDefault="00EA62AD" w:rsidP="00EA62AD">
      <w:r>
        <w:t xml:space="preserve">Follow the Canvas Accessibility Checker to </w:t>
      </w:r>
      <w:r w:rsidR="00032DAD">
        <w:t>add table captions</w:t>
      </w:r>
      <w:r>
        <w:t>. For complex tables (e.g. nested, merged or split cells), contact your Accessibility Office.</w:t>
      </w:r>
    </w:p>
    <w:tbl>
      <w:tblPr>
        <w:tblStyle w:val="TableGrid"/>
        <w:tblW w:w="9720" w:type="dxa"/>
        <w:tblInd w:w="-5" w:type="dxa"/>
        <w:tblLook w:val="04A0" w:firstRow="1" w:lastRow="0" w:firstColumn="1" w:lastColumn="0" w:noHBand="0" w:noVBand="1"/>
      </w:tblPr>
      <w:tblGrid>
        <w:gridCol w:w="4860"/>
        <w:gridCol w:w="4860"/>
      </w:tblGrid>
      <w:tr w:rsidR="00EA62AD" w:rsidRPr="005275C2" w14:paraId="6C592795" w14:textId="77777777" w:rsidTr="00AF4944">
        <w:tc>
          <w:tcPr>
            <w:tcW w:w="4860" w:type="dxa"/>
            <w:shd w:val="clear" w:color="auto" w:fill="D1D1D1" w:themeFill="background2" w:themeFillShade="E6"/>
          </w:tcPr>
          <w:p w14:paraId="3F2C310D" w14:textId="77777777" w:rsidR="00EA62AD" w:rsidRPr="0034368E" w:rsidRDefault="00EA62AD">
            <w:pPr>
              <w:rPr>
                <w:b/>
                <w:bCs/>
                <w:sz w:val="28"/>
                <w:szCs w:val="28"/>
              </w:rPr>
            </w:pPr>
            <w:r w:rsidRPr="0034368E">
              <w:rPr>
                <w:rFonts w:ascii="Segoe UI Emoji" w:hAnsi="Segoe UI Emoji" w:cs="Segoe UI Emoji"/>
                <w:b/>
                <w:bCs/>
                <w:sz w:val="28"/>
                <w:szCs w:val="28"/>
              </w:rPr>
              <w:t xml:space="preserve">✅ </w:t>
            </w:r>
            <w:r w:rsidRPr="0034368E">
              <w:rPr>
                <w:b/>
                <w:bCs/>
                <w:sz w:val="28"/>
                <w:szCs w:val="28"/>
              </w:rPr>
              <w:t>Do</w:t>
            </w:r>
          </w:p>
        </w:tc>
        <w:tc>
          <w:tcPr>
            <w:tcW w:w="4860" w:type="dxa"/>
            <w:shd w:val="clear" w:color="auto" w:fill="D1D1D1" w:themeFill="background2" w:themeFillShade="E6"/>
          </w:tcPr>
          <w:p w14:paraId="1D62A4CE" w14:textId="77777777" w:rsidR="00EA62AD" w:rsidRPr="0034368E" w:rsidRDefault="00EA62AD">
            <w:pPr>
              <w:rPr>
                <w:b/>
                <w:bCs/>
                <w:sz w:val="28"/>
                <w:szCs w:val="28"/>
              </w:rPr>
            </w:pPr>
            <w:r w:rsidRPr="0034368E">
              <w:rPr>
                <w:rFonts w:ascii="Segoe UI Emoji" w:hAnsi="Segoe UI Emoji" w:cs="Segoe UI Emoji"/>
                <w:b/>
                <w:bCs/>
                <w:sz w:val="28"/>
                <w:szCs w:val="28"/>
              </w:rPr>
              <w:t xml:space="preserve">❌ </w:t>
            </w:r>
            <w:r w:rsidRPr="0034368E">
              <w:rPr>
                <w:b/>
                <w:bCs/>
                <w:sz w:val="28"/>
                <w:szCs w:val="28"/>
              </w:rPr>
              <w:t>Don’t</w:t>
            </w:r>
          </w:p>
        </w:tc>
      </w:tr>
      <w:tr w:rsidR="00EA62AD" w14:paraId="25DDAE7B" w14:textId="77777777" w:rsidTr="00AF4944">
        <w:tc>
          <w:tcPr>
            <w:tcW w:w="4860" w:type="dxa"/>
          </w:tcPr>
          <w:p w14:paraId="33507A89" w14:textId="77777777" w:rsidR="00EA62AD" w:rsidRDefault="00EA62AD">
            <w:r>
              <w:t>Add a caption</w:t>
            </w:r>
          </w:p>
        </w:tc>
        <w:tc>
          <w:tcPr>
            <w:tcW w:w="4860" w:type="dxa"/>
          </w:tcPr>
          <w:p w14:paraId="3179B9E7" w14:textId="34AC2BEE" w:rsidR="00EA62AD" w:rsidRDefault="00EA62AD">
            <w:r>
              <w:t>Copy/paste tables from Word</w:t>
            </w:r>
            <w:r w:rsidR="00AF4944">
              <w:t xml:space="preserve"> or </w:t>
            </w:r>
            <w:r>
              <w:t>online resources</w:t>
            </w:r>
          </w:p>
        </w:tc>
      </w:tr>
      <w:tr w:rsidR="00EA62AD" w14:paraId="0A3A600E" w14:textId="77777777" w:rsidTr="00AF4944">
        <w:tc>
          <w:tcPr>
            <w:tcW w:w="4860" w:type="dxa"/>
          </w:tcPr>
          <w:p w14:paraId="447B7D2D" w14:textId="77777777" w:rsidR="00EA62AD" w:rsidRDefault="00EA62AD">
            <w:r>
              <w:t>Reformat tables as a list if a list conveys the information just as well</w:t>
            </w:r>
          </w:p>
        </w:tc>
        <w:tc>
          <w:tcPr>
            <w:tcW w:w="4860" w:type="dxa"/>
          </w:tcPr>
          <w:p w14:paraId="507DEEAE" w14:textId="77777777" w:rsidR="00EA62AD" w:rsidRDefault="00EA62AD">
            <w:r>
              <w:t>Use tables for formatting images on a page</w:t>
            </w:r>
          </w:p>
        </w:tc>
      </w:tr>
    </w:tbl>
    <w:p w14:paraId="7C83C090" w14:textId="77777777" w:rsidR="00EA62AD" w:rsidRDefault="00EA62AD" w:rsidP="00EA62AD"/>
    <w:p w14:paraId="19C1465F" w14:textId="1F23E729" w:rsidR="00E81765" w:rsidRDefault="00E81765" w:rsidP="00C9284E">
      <w:pPr>
        <w:pStyle w:val="Heading3"/>
      </w:pPr>
      <w:r>
        <w:t>Alt Text</w:t>
      </w:r>
      <w:bookmarkEnd w:id="6"/>
    </w:p>
    <w:p w14:paraId="405D38F3" w14:textId="04FAA7BF" w:rsidR="00F47136" w:rsidRDefault="007332E9" w:rsidP="00BA14D9">
      <w:r>
        <w:t>S</w:t>
      </w:r>
      <w:r w:rsidR="00F47136">
        <w:t xml:space="preserve">elf-check to ensure images are correctly marked as decorative. </w:t>
      </w:r>
      <w:r w:rsidR="00760534">
        <w:t xml:space="preserve">Click on the image and click “image options”. Learn </w:t>
      </w:r>
      <w:hyperlink r:id="rId27">
        <w:r w:rsidR="00760534" w:rsidRPr="6A2F1192">
          <w:rPr>
            <w:rStyle w:val="Hyperlink"/>
          </w:rPr>
          <w:t>how to open image options</w:t>
        </w:r>
      </w:hyperlink>
      <w:r w:rsidR="00760534">
        <w:t>.</w:t>
      </w:r>
    </w:p>
    <w:p w14:paraId="68DA944B" w14:textId="6A4A7EB6" w:rsidR="00E81765" w:rsidRDefault="006D2286" w:rsidP="00C9284E">
      <w:pPr>
        <w:pStyle w:val="Heading3"/>
      </w:pPr>
      <w:bookmarkStart w:id="7" w:name="_Toc214871452"/>
      <w:r>
        <w:t>Font</w:t>
      </w:r>
      <w:bookmarkEnd w:id="7"/>
      <w:r w:rsidR="007E73D4">
        <w:t>s</w:t>
      </w:r>
    </w:p>
    <w:p w14:paraId="5B5FDB2C" w14:textId="5CD3FAE6" w:rsidR="00E72225" w:rsidRDefault="00B62FC1" w:rsidP="006D73CC">
      <w:r>
        <w:t xml:space="preserve">Self-check that </w:t>
      </w:r>
      <w:r w:rsidR="006D73CC">
        <w:t xml:space="preserve">fonts </w:t>
      </w:r>
      <w:r w:rsidR="004F3175">
        <w:t>are</w:t>
      </w:r>
      <w:r w:rsidR="006D73CC">
        <w:t xml:space="preserve"> at least 12 pt and use Canvas native paragraph style.</w:t>
      </w:r>
      <w:r w:rsidR="004F3175">
        <w:t xml:space="preserve"> Only use</w:t>
      </w:r>
      <w:r w:rsidR="006D73CC">
        <w:t xml:space="preserve"> bold and/or italics </w:t>
      </w:r>
      <w:r w:rsidR="008020A7">
        <w:t>for em</w:t>
      </w:r>
      <w:r w:rsidR="00D93623">
        <w:t xml:space="preserve">phasis. </w:t>
      </w:r>
      <w:r w:rsidR="005105E3">
        <w:t>Highlight y</w:t>
      </w:r>
      <w:r w:rsidR="00B81C53">
        <w:t>our t</w:t>
      </w:r>
      <w:r w:rsidR="00EC1C16">
        <w:t xml:space="preserve">ext (e.g. </w:t>
      </w:r>
      <w:r w:rsidR="00C42859">
        <w:t>a single word or a whole page</w:t>
      </w:r>
      <w:r w:rsidR="00EC1C16">
        <w:t>)</w:t>
      </w:r>
      <w:r w:rsidR="00C42859">
        <w:t xml:space="preserve">. </w:t>
      </w:r>
      <w:r w:rsidR="00872F5F">
        <w:t xml:space="preserve">Click the clear formatting button. </w:t>
      </w:r>
      <w:r w:rsidR="00CA15A7">
        <w:t>See the “</w:t>
      </w:r>
      <w:hyperlink r:id="rId28" w:history="1">
        <w:r w:rsidR="00CA15A7" w:rsidRPr="00794C84">
          <w:rPr>
            <w:rStyle w:val="Hyperlink"/>
          </w:rPr>
          <w:t>Remove Text Formatting</w:t>
        </w:r>
      </w:hyperlink>
      <w:r w:rsidR="00CA15A7">
        <w:t>” section.</w:t>
      </w:r>
    </w:p>
    <w:p w14:paraId="2E237F1F" w14:textId="5712A836" w:rsidR="00AD6C50" w:rsidRDefault="00AD6C50" w:rsidP="006D73CC">
      <w:r>
        <w:rPr>
          <w:noProof/>
        </w:rPr>
        <w:lastRenderedPageBreak/>
        <w:drawing>
          <wp:inline distT="0" distB="0" distL="0" distR="0" wp14:anchorId="2C3CBDB0" wp14:editId="28CF241F">
            <wp:extent cx="5205046" cy="1314095"/>
            <wp:effectExtent l="152400" t="152400" r="339090" b="362585"/>
            <wp:docPr id="664272684" name="Picture 2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4272684" name="Picture 2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67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9090" cy="132269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AD6C50" w:rsidSect="00323971">
      <w:type w:val="continuous"/>
      <w:pgSz w:w="12240" w:h="15840"/>
      <w:pgMar w:top="1080" w:right="1440" w:bottom="108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3D81E7" w14:textId="77777777" w:rsidR="00DD066F" w:rsidRDefault="00DD066F" w:rsidP="00D148DA">
      <w:pPr>
        <w:spacing w:after="0" w:line="240" w:lineRule="auto"/>
      </w:pPr>
      <w:r>
        <w:separator/>
      </w:r>
    </w:p>
  </w:endnote>
  <w:endnote w:type="continuationSeparator" w:id="0">
    <w:p w14:paraId="55D7CBC1" w14:textId="77777777" w:rsidR="00DD066F" w:rsidRDefault="00DD066F" w:rsidP="00D148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E03894" w14:textId="77777777" w:rsidR="00DD066F" w:rsidRDefault="00DD066F" w:rsidP="00D148DA">
      <w:pPr>
        <w:spacing w:after="0" w:line="240" w:lineRule="auto"/>
      </w:pPr>
      <w:r>
        <w:separator/>
      </w:r>
    </w:p>
  </w:footnote>
  <w:footnote w:type="continuationSeparator" w:id="0">
    <w:p w14:paraId="6EC217B7" w14:textId="77777777" w:rsidR="00DD066F" w:rsidRDefault="00DD066F" w:rsidP="00D148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2F38A6" w14:textId="59489F3E" w:rsidR="002958E4" w:rsidRDefault="002958E4" w:rsidP="002958E4">
    <w:pPr>
      <w:pStyle w:val="Header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CE4456" w14:textId="5211F692" w:rsidR="002958E4" w:rsidRDefault="009017C9" w:rsidP="009017C9">
    <w:pPr>
      <w:pStyle w:val="Header"/>
      <w:jc w:val="right"/>
    </w:pPr>
    <w:r>
      <w:rPr>
        <w:noProof/>
      </w:rPr>
      <w:drawing>
        <wp:inline distT="0" distB="0" distL="0" distR="0" wp14:anchorId="162D3235" wp14:editId="5EEBD5B2">
          <wp:extent cx="2057400" cy="872856"/>
          <wp:effectExtent l="0" t="0" r="0" b="3810"/>
          <wp:docPr id="976506148" name="Picture 1" descr="Universities of Wisconsin OPLR log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6506148" name="Picture 1" descr="Universities of Wisconsin OPLR log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72183" cy="87912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00C104"/>
    <w:multiLevelType w:val="hybridMultilevel"/>
    <w:tmpl w:val="FFFFFFFF"/>
    <w:lvl w:ilvl="0" w:tplc="198A1A60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5428FF2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E12E43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C04D63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8F0790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758142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BF00B9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1E4BD7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68E468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B76CEC"/>
    <w:multiLevelType w:val="hybridMultilevel"/>
    <w:tmpl w:val="B4F6DE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A87C77"/>
    <w:multiLevelType w:val="hybridMultilevel"/>
    <w:tmpl w:val="FEA231CE"/>
    <w:lvl w:ilvl="0" w:tplc="0409000F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2350C4"/>
    <w:multiLevelType w:val="hybridMultilevel"/>
    <w:tmpl w:val="3FA4C4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D97CEF"/>
    <w:multiLevelType w:val="hybridMultilevel"/>
    <w:tmpl w:val="62860B9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484F01"/>
    <w:multiLevelType w:val="hybridMultilevel"/>
    <w:tmpl w:val="31A618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C036D1"/>
    <w:multiLevelType w:val="hybridMultilevel"/>
    <w:tmpl w:val="72385C70"/>
    <w:lvl w:ilvl="0" w:tplc="AE323D98">
      <w:start w:val="1"/>
      <w:numFmt w:val="decimal"/>
      <w:lvlText w:val="%1."/>
      <w:lvlJc w:val="left"/>
      <w:pPr>
        <w:ind w:left="1440" w:hanging="360"/>
      </w:pPr>
    </w:lvl>
    <w:lvl w:ilvl="1" w:tplc="679432E2">
      <w:start w:val="1"/>
      <w:numFmt w:val="decimal"/>
      <w:lvlText w:val="%2."/>
      <w:lvlJc w:val="left"/>
      <w:pPr>
        <w:ind w:left="1440" w:hanging="360"/>
      </w:pPr>
    </w:lvl>
    <w:lvl w:ilvl="2" w:tplc="81400D20">
      <w:start w:val="1"/>
      <w:numFmt w:val="decimal"/>
      <w:lvlText w:val="%3."/>
      <w:lvlJc w:val="left"/>
      <w:pPr>
        <w:ind w:left="1440" w:hanging="360"/>
      </w:pPr>
    </w:lvl>
    <w:lvl w:ilvl="3" w:tplc="D9565156">
      <w:start w:val="1"/>
      <w:numFmt w:val="decimal"/>
      <w:lvlText w:val="%4."/>
      <w:lvlJc w:val="left"/>
      <w:pPr>
        <w:ind w:left="1440" w:hanging="360"/>
      </w:pPr>
    </w:lvl>
    <w:lvl w:ilvl="4" w:tplc="E1588AF2">
      <w:start w:val="1"/>
      <w:numFmt w:val="decimal"/>
      <w:lvlText w:val="%5."/>
      <w:lvlJc w:val="left"/>
      <w:pPr>
        <w:ind w:left="1440" w:hanging="360"/>
      </w:pPr>
    </w:lvl>
    <w:lvl w:ilvl="5" w:tplc="DFBA5C4C">
      <w:start w:val="1"/>
      <w:numFmt w:val="decimal"/>
      <w:lvlText w:val="%6."/>
      <w:lvlJc w:val="left"/>
      <w:pPr>
        <w:ind w:left="1440" w:hanging="360"/>
      </w:pPr>
    </w:lvl>
    <w:lvl w:ilvl="6" w:tplc="23A4C1DC">
      <w:start w:val="1"/>
      <w:numFmt w:val="decimal"/>
      <w:lvlText w:val="%7."/>
      <w:lvlJc w:val="left"/>
      <w:pPr>
        <w:ind w:left="1440" w:hanging="360"/>
      </w:pPr>
    </w:lvl>
    <w:lvl w:ilvl="7" w:tplc="8CE22BD6">
      <w:start w:val="1"/>
      <w:numFmt w:val="decimal"/>
      <w:lvlText w:val="%8."/>
      <w:lvlJc w:val="left"/>
      <w:pPr>
        <w:ind w:left="1440" w:hanging="360"/>
      </w:pPr>
    </w:lvl>
    <w:lvl w:ilvl="8" w:tplc="2A6AA324">
      <w:start w:val="1"/>
      <w:numFmt w:val="decimal"/>
      <w:lvlText w:val="%9."/>
      <w:lvlJc w:val="left"/>
      <w:pPr>
        <w:ind w:left="1440" w:hanging="360"/>
      </w:pPr>
    </w:lvl>
  </w:abstractNum>
  <w:abstractNum w:abstractNumId="7" w15:restartNumberingAfterBreak="0">
    <w:nsid w:val="388C1C77"/>
    <w:multiLevelType w:val="hybridMultilevel"/>
    <w:tmpl w:val="00F40C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5A2C73"/>
    <w:multiLevelType w:val="hybridMultilevel"/>
    <w:tmpl w:val="FFFFFFFF"/>
    <w:lvl w:ilvl="0" w:tplc="3B4AD5BE">
      <w:start w:val="1"/>
      <w:numFmt w:val="decimal"/>
      <w:lvlText w:val="%1."/>
      <w:lvlJc w:val="left"/>
      <w:pPr>
        <w:ind w:left="720" w:hanging="360"/>
      </w:pPr>
    </w:lvl>
    <w:lvl w:ilvl="1" w:tplc="73ECB200">
      <w:start w:val="1"/>
      <w:numFmt w:val="lowerLetter"/>
      <w:lvlText w:val="%2."/>
      <w:lvlJc w:val="left"/>
      <w:pPr>
        <w:ind w:left="1440" w:hanging="360"/>
      </w:pPr>
    </w:lvl>
    <w:lvl w:ilvl="2" w:tplc="42ECB120">
      <w:start w:val="1"/>
      <w:numFmt w:val="lowerRoman"/>
      <w:lvlText w:val="%3."/>
      <w:lvlJc w:val="right"/>
      <w:pPr>
        <w:ind w:left="2160" w:hanging="180"/>
      </w:pPr>
    </w:lvl>
    <w:lvl w:ilvl="3" w:tplc="B4B28028">
      <w:start w:val="1"/>
      <w:numFmt w:val="decimal"/>
      <w:lvlText w:val="%4."/>
      <w:lvlJc w:val="left"/>
      <w:pPr>
        <w:ind w:left="2880" w:hanging="360"/>
      </w:pPr>
    </w:lvl>
    <w:lvl w:ilvl="4" w:tplc="01CE8272">
      <w:start w:val="1"/>
      <w:numFmt w:val="lowerLetter"/>
      <w:lvlText w:val="%5."/>
      <w:lvlJc w:val="left"/>
      <w:pPr>
        <w:ind w:left="3600" w:hanging="360"/>
      </w:pPr>
    </w:lvl>
    <w:lvl w:ilvl="5" w:tplc="D10E934A">
      <w:start w:val="1"/>
      <w:numFmt w:val="lowerRoman"/>
      <w:lvlText w:val="%6."/>
      <w:lvlJc w:val="right"/>
      <w:pPr>
        <w:ind w:left="4320" w:hanging="180"/>
      </w:pPr>
    </w:lvl>
    <w:lvl w:ilvl="6" w:tplc="FAE60780">
      <w:start w:val="1"/>
      <w:numFmt w:val="decimal"/>
      <w:lvlText w:val="%7."/>
      <w:lvlJc w:val="left"/>
      <w:pPr>
        <w:ind w:left="5040" w:hanging="360"/>
      </w:pPr>
    </w:lvl>
    <w:lvl w:ilvl="7" w:tplc="251CFA1E">
      <w:start w:val="1"/>
      <w:numFmt w:val="lowerLetter"/>
      <w:lvlText w:val="%8."/>
      <w:lvlJc w:val="left"/>
      <w:pPr>
        <w:ind w:left="5760" w:hanging="360"/>
      </w:pPr>
    </w:lvl>
    <w:lvl w:ilvl="8" w:tplc="D62CCF04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F176885"/>
    <w:multiLevelType w:val="hybridMultilevel"/>
    <w:tmpl w:val="8974BB9A"/>
    <w:lvl w:ilvl="0" w:tplc="0409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73E2328"/>
    <w:multiLevelType w:val="hybridMultilevel"/>
    <w:tmpl w:val="76BEE06A"/>
    <w:lvl w:ilvl="0" w:tplc="982C4EA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EastAsia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99F783E"/>
    <w:multiLevelType w:val="hybridMultilevel"/>
    <w:tmpl w:val="4D60B5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B0E7626"/>
    <w:multiLevelType w:val="hybridMultilevel"/>
    <w:tmpl w:val="B2444792"/>
    <w:lvl w:ilvl="0" w:tplc="D06656E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ECF6326"/>
    <w:multiLevelType w:val="hybridMultilevel"/>
    <w:tmpl w:val="E6DC0D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0527609"/>
    <w:multiLevelType w:val="hybridMultilevel"/>
    <w:tmpl w:val="69263BC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9DB4F9C"/>
    <w:multiLevelType w:val="hybridMultilevel"/>
    <w:tmpl w:val="900A60A4"/>
    <w:lvl w:ilvl="0" w:tplc="0409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F71752E"/>
    <w:multiLevelType w:val="hybridMultilevel"/>
    <w:tmpl w:val="61C2DB16"/>
    <w:lvl w:ilvl="0" w:tplc="257A1F9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87238689">
    <w:abstractNumId w:val="0"/>
  </w:num>
  <w:num w:numId="2" w16cid:durableId="1487936433">
    <w:abstractNumId w:val="8"/>
  </w:num>
  <w:num w:numId="3" w16cid:durableId="66851748">
    <w:abstractNumId w:val="11"/>
  </w:num>
  <w:num w:numId="4" w16cid:durableId="482963579">
    <w:abstractNumId w:val="6"/>
  </w:num>
  <w:num w:numId="5" w16cid:durableId="343484248">
    <w:abstractNumId w:val="3"/>
  </w:num>
  <w:num w:numId="6" w16cid:durableId="1975525005">
    <w:abstractNumId w:val="14"/>
  </w:num>
  <w:num w:numId="7" w16cid:durableId="500437431">
    <w:abstractNumId w:val="13"/>
  </w:num>
  <w:num w:numId="8" w16cid:durableId="1645308269">
    <w:abstractNumId w:val="10"/>
  </w:num>
  <w:num w:numId="9" w16cid:durableId="2011830595">
    <w:abstractNumId w:val="12"/>
  </w:num>
  <w:num w:numId="10" w16cid:durableId="1667510081">
    <w:abstractNumId w:val="16"/>
  </w:num>
  <w:num w:numId="11" w16cid:durableId="1942302342">
    <w:abstractNumId w:val="2"/>
  </w:num>
  <w:num w:numId="12" w16cid:durableId="1876690820">
    <w:abstractNumId w:val="7"/>
  </w:num>
  <w:num w:numId="13" w16cid:durableId="1767337708">
    <w:abstractNumId w:val="5"/>
  </w:num>
  <w:num w:numId="14" w16cid:durableId="2004509530">
    <w:abstractNumId w:val="15"/>
  </w:num>
  <w:num w:numId="15" w16cid:durableId="715927746">
    <w:abstractNumId w:val="9"/>
  </w:num>
  <w:num w:numId="16" w16cid:durableId="550338275">
    <w:abstractNumId w:val="4"/>
  </w:num>
  <w:num w:numId="17" w16cid:durableId="21279635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103B9966"/>
    <w:rsid w:val="0000083A"/>
    <w:rsid w:val="00003690"/>
    <w:rsid w:val="0000391B"/>
    <w:rsid w:val="00004106"/>
    <w:rsid w:val="00004EDA"/>
    <w:rsid w:val="0000669B"/>
    <w:rsid w:val="000110B9"/>
    <w:rsid w:val="00011B9A"/>
    <w:rsid w:val="00013373"/>
    <w:rsid w:val="0001410E"/>
    <w:rsid w:val="0001441B"/>
    <w:rsid w:val="00014DB3"/>
    <w:rsid w:val="000171B5"/>
    <w:rsid w:val="00017D92"/>
    <w:rsid w:val="00020448"/>
    <w:rsid w:val="00020468"/>
    <w:rsid w:val="000225D4"/>
    <w:rsid w:val="00022758"/>
    <w:rsid w:val="00022CB6"/>
    <w:rsid w:val="00027850"/>
    <w:rsid w:val="000307C5"/>
    <w:rsid w:val="000318F7"/>
    <w:rsid w:val="00032DAD"/>
    <w:rsid w:val="00033DEE"/>
    <w:rsid w:val="0003651C"/>
    <w:rsid w:val="000373F9"/>
    <w:rsid w:val="00037791"/>
    <w:rsid w:val="0003790E"/>
    <w:rsid w:val="000405C0"/>
    <w:rsid w:val="000422E8"/>
    <w:rsid w:val="000449B6"/>
    <w:rsid w:val="00045C2B"/>
    <w:rsid w:val="00046893"/>
    <w:rsid w:val="00046A03"/>
    <w:rsid w:val="0004715B"/>
    <w:rsid w:val="0005050A"/>
    <w:rsid w:val="00050AB4"/>
    <w:rsid w:val="000524DA"/>
    <w:rsid w:val="000531B4"/>
    <w:rsid w:val="000535AD"/>
    <w:rsid w:val="00057AC5"/>
    <w:rsid w:val="00063C54"/>
    <w:rsid w:val="000640CA"/>
    <w:rsid w:val="000675AE"/>
    <w:rsid w:val="00070877"/>
    <w:rsid w:val="000727CE"/>
    <w:rsid w:val="000735AC"/>
    <w:rsid w:val="00073714"/>
    <w:rsid w:val="000737E9"/>
    <w:rsid w:val="0007397F"/>
    <w:rsid w:val="00074F61"/>
    <w:rsid w:val="00075C7E"/>
    <w:rsid w:val="00080042"/>
    <w:rsid w:val="00081A25"/>
    <w:rsid w:val="00082626"/>
    <w:rsid w:val="00084589"/>
    <w:rsid w:val="00086066"/>
    <w:rsid w:val="00087961"/>
    <w:rsid w:val="00087C1F"/>
    <w:rsid w:val="00097014"/>
    <w:rsid w:val="000A0133"/>
    <w:rsid w:val="000A06E0"/>
    <w:rsid w:val="000A2299"/>
    <w:rsid w:val="000A389B"/>
    <w:rsid w:val="000A498E"/>
    <w:rsid w:val="000A4FF5"/>
    <w:rsid w:val="000B00E8"/>
    <w:rsid w:val="000B59FA"/>
    <w:rsid w:val="000C20D9"/>
    <w:rsid w:val="000C21A5"/>
    <w:rsid w:val="000C32E9"/>
    <w:rsid w:val="000C4574"/>
    <w:rsid w:val="000C68AE"/>
    <w:rsid w:val="000C7483"/>
    <w:rsid w:val="000D4AD7"/>
    <w:rsid w:val="000D6CE4"/>
    <w:rsid w:val="000D799D"/>
    <w:rsid w:val="000E1D7D"/>
    <w:rsid w:val="000E4B14"/>
    <w:rsid w:val="000E64E1"/>
    <w:rsid w:val="000F0E6F"/>
    <w:rsid w:val="000F4DEC"/>
    <w:rsid w:val="000F5619"/>
    <w:rsid w:val="000F7F46"/>
    <w:rsid w:val="00100846"/>
    <w:rsid w:val="0010122D"/>
    <w:rsid w:val="00104E29"/>
    <w:rsid w:val="00105D63"/>
    <w:rsid w:val="00107493"/>
    <w:rsid w:val="00107746"/>
    <w:rsid w:val="00107999"/>
    <w:rsid w:val="0011309D"/>
    <w:rsid w:val="00113199"/>
    <w:rsid w:val="00114920"/>
    <w:rsid w:val="00115DCD"/>
    <w:rsid w:val="00120846"/>
    <w:rsid w:val="00121295"/>
    <w:rsid w:val="00121F71"/>
    <w:rsid w:val="00123B30"/>
    <w:rsid w:val="0012459A"/>
    <w:rsid w:val="001258A0"/>
    <w:rsid w:val="00126EF9"/>
    <w:rsid w:val="00127E0E"/>
    <w:rsid w:val="00130705"/>
    <w:rsid w:val="001319D0"/>
    <w:rsid w:val="00132E22"/>
    <w:rsid w:val="00134643"/>
    <w:rsid w:val="00135BC8"/>
    <w:rsid w:val="00136DA1"/>
    <w:rsid w:val="001425F4"/>
    <w:rsid w:val="00144DF0"/>
    <w:rsid w:val="00145524"/>
    <w:rsid w:val="001468C5"/>
    <w:rsid w:val="00146B7A"/>
    <w:rsid w:val="001471FE"/>
    <w:rsid w:val="00147896"/>
    <w:rsid w:val="00150C46"/>
    <w:rsid w:val="00155024"/>
    <w:rsid w:val="00161944"/>
    <w:rsid w:val="00162752"/>
    <w:rsid w:val="00163223"/>
    <w:rsid w:val="00163D70"/>
    <w:rsid w:val="00166265"/>
    <w:rsid w:val="0016742F"/>
    <w:rsid w:val="00170D03"/>
    <w:rsid w:val="00171DCF"/>
    <w:rsid w:val="00172100"/>
    <w:rsid w:val="00172E01"/>
    <w:rsid w:val="00173617"/>
    <w:rsid w:val="00176735"/>
    <w:rsid w:val="00180F0D"/>
    <w:rsid w:val="00185532"/>
    <w:rsid w:val="0018661B"/>
    <w:rsid w:val="00186CD4"/>
    <w:rsid w:val="00190324"/>
    <w:rsid w:val="00190A8D"/>
    <w:rsid w:val="00194209"/>
    <w:rsid w:val="0019520A"/>
    <w:rsid w:val="001973AB"/>
    <w:rsid w:val="00197405"/>
    <w:rsid w:val="001A21E0"/>
    <w:rsid w:val="001A47D5"/>
    <w:rsid w:val="001A4F1B"/>
    <w:rsid w:val="001A57B4"/>
    <w:rsid w:val="001A6DB7"/>
    <w:rsid w:val="001A6F41"/>
    <w:rsid w:val="001A73F6"/>
    <w:rsid w:val="001B171A"/>
    <w:rsid w:val="001B52B6"/>
    <w:rsid w:val="001B53AC"/>
    <w:rsid w:val="001B765C"/>
    <w:rsid w:val="001B7956"/>
    <w:rsid w:val="001C4E36"/>
    <w:rsid w:val="001C6324"/>
    <w:rsid w:val="001C6B15"/>
    <w:rsid w:val="001D3D94"/>
    <w:rsid w:val="001D432C"/>
    <w:rsid w:val="001D6BE4"/>
    <w:rsid w:val="001D7DB0"/>
    <w:rsid w:val="001E0111"/>
    <w:rsid w:val="001E16DB"/>
    <w:rsid w:val="001E27E1"/>
    <w:rsid w:val="001E3478"/>
    <w:rsid w:val="001E68E6"/>
    <w:rsid w:val="001E6D5C"/>
    <w:rsid w:val="001F06F1"/>
    <w:rsid w:val="001F43A8"/>
    <w:rsid w:val="001F4872"/>
    <w:rsid w:val="001F4D10"/>
    <w:rsid w:val="001F77CC"/>
    <w:rsid w:val="00202E1A"/>
    <w:rsid w:val="002044E7"/>
    <w:rsid w:val="002065BE"/>
    <w:rsid w:val="00210A66"/>
    <w:rsid w:val="002141CD"/>
    <w:rsid w:val="0021652A"/>
    <w:rsid w:val="00222595"/>
    <w:rsid w:val="00225AAE"/>
    <w:rsid w:val="002323A7"/>
    <w:rsid w:val="00232F95"/>
    <w:rsid w:val="00234B53"/>
    <w:rsid w:val="00235437"/>
    <w:rsid w:val="00235CFF"/>
    <w:rsid w:val="00236DA5"/>
    <w:rsid w:val="00236F5D"/>
    <w:rsid w:val="00240299"/>
    <w:rsid w:val="002429CD"/>
    <w:rsid w:val="00244482"/>
    <w:rsid w:val="00246857"/>
    <w:rsid w:val="00251493"/>
    <w:rsid w:val="00253618"/>
    <w:rsid w:val="00254104"/>
    <w:rsid w:val="0025447C"/>
    <w:rsid w:val="00256712"/>
    <w:rsid w:val="00256DA9"/>
    <w:rsid w:val="00261322"/>
    <w:rsid w:val="002624A5"/>
    <w:rsid w:val="00263D68"/>
    <w:rsid w:val="00263FE3"/>
    <w:rsid w:val="00264491"/>
    <w:rsid w:val="002647F4"/>
    <w:rsid w:val="00267C85"/>
    <w:rsid w:val="0027267D"/>
    <w:rsid w:val="00273CAC"/>
    <w:rsid w:val="00274670"/>
    <w:rsid w:val="00274FC8"/>
    <w:rsid w:val="00281508"/>
    <w:rsid w:val="002817CA"/>
    <w:rsid w:val="002851BA"/>
    <w:rsid w:val="00290DEC"/>
    <w:rsid w:val="002913D6"/>
    <w:rsid w:val="00291ABD"/>
    <w:rsid w:val="002926E4"/>
    <w:rsid w:val="002958E4"/>
    <w:rsid w:val="00296183"/>
    <w:rsid w:val="002A02F6"/>
    <w:rsid w:val="002A1991"/>
    <w:rsid w:val="002A1FA7"/>
    <w:rsid w:val="002A214D"/>
    <w:rsid w:val="002A60F8"/>
    <w:rsid w:val="002A72FB"/>
    <w:rsid w:val="002B16CA"/>
    <w:rsid w:val="002B1ED6"/>
    <w:rsid w:val="002B268A"/>
    <w:rsid w:val="002B276A"/>
    <w:rsid w:val="002B2C5A"/>
    <w:rsid w:val="002B59C2"/>
    <w:rsid w:val="002B5A9D"/>
    <w:rsid w:val="002B6BA2"/>
    <w:rsid w:val="002B7850"/>
    <w:rsid w:val="002C1827"/>
    <w:rsid w:val="002C5296"/>
    <w:rsid w:val="002D2D91"/>
    <w:rsid w:val="002D48AE"/>
    <w:rsid w:val="002E0A7F"/>
    <w:rsid w:val="002E287D"/>
    <w:rsid w:val="002E28A5"/>
    <w:rsid w:val="002E2F73"/>
    <w:rsid w:val="002E5B20"/>
    <w:rsid w:val="002E5C51"/>
    <w:rsid w:val="002E7C00"/>
    <w:rsid w:val="002F107E"/>
    <w:rsid w:val="002F18B4"/>
    <w:rsid w:val="00300192"/>
    <w:rsid w:val="00301723"/>
    <w:rsid w:val="003022C3"/>
    <w:rsid w:val="0030280C"/>
    <w:rsid w:val="00307C71"/>
    <w:rsid w:val="003104D5"/>
    <w:rsid w:val="00317B2C"/>
    <w:rsid w:val="00320EC8"/>
    <w:rsid w:val="00323971"/>
    <w:rsid w:val="00325583"/>
    <w:rsid w:val="00325944"/>
    <w:rsid w:val="00327402"/>
    <w:rsid w:val="00327706"/>
    <w:rsid w:val="00327C3E"/>
    <w:rsid w:val="003302AC"/>
    <w:rsid w:val="003313AB"/>
    <w:rsid w:val="00332404"/>
    <w:rsid w:val="003324D7"/>
    <w:rsid w:val="00332B1C"/>
    <w:rsid w:val="0033452D"/>
    <w:rsid w:val="0033529D"/>
    <w:rsid w:val="00335BD4"/>
    <w:rsid w:val="00337AD0"/>
    <w:rsid w:val="00342828"/>
    <w:rsid w:val="0034368E"/>
    <w:rsid w:val="00344655"/>
    <w:rsid w:val="0035136A"/>
    <w:rsid w:val="00357D89"/>
    <w:rsid w:val="0036169C"/>
    <w:rsid w:val="00362011"/>
    <w:rsid w:val="003639E3"/>
    <w:rsid w:val="003640AA"/>
    <w:rsid w:val="00366252"/>
    <w:rsid w:val="003719B9"/>
    <w:rsid w:val="00371A0E"/>
    <w:rsid w:val="00376769"/>
    <w:rsid w:val="003779D0"/>
    <w:rsid w:val="00380488"/>
    <w:rsid w:val="00380906"/>
    <w:rsid w:val="0038206E"/>
    <w:rsid w:val="00384AB9"/>
    <w:rsid w:val="003905D1"/>
    <w:rsid w:val="003911BC"/>
    <w:rsid w:val="00391B13"/>
    <w:rsid w:val="00394167"/>
    <w:rsid w:val="00397815"/>
    <w:rsid w:val="00397B36"/>
    <w:rsid w:val="003A1863"/>
    <w:rsid w:val="003A29D4"/>
    <w:rsid w:val="003A52FB"/>
    <w:rsid w:val="003A5BC9"/>
    <w:rsid w:val="003A7F46"/>
    <w:rsid w:val="003B0578"/>
    <w:rsid w:val="003B2B26"/>
    <w:rsid w:val="003B39F0"/>
    <w:rsid w:val="003B6768"/>
    <w:rsid w:val="003B7ED4"/>
    <w:rsid w:val="003C16BF"/>
    <w:rsid w:val="003C2583"/>
    <w:rsid w:val="003C2F3B"/>
    <w:rsid w:val="003C38AA"/>
    <w:rsid w:val="003C4E9D"/>
    <w:rsid w:val="003C5613"/>
    <w:rsid w:val="003D1A87"/>
    <w:rsid w:val="003D4452"/>
    <w:rsid w:val="003D7715"/>
    <w:rsid w:val="003E029A"/>
    <w:rsid w:val="003E2139"/>
    <w:rsid w:val="003E40C2"/>
    <w:rsid w:val="003E6538"/>
    <w:rsid w:val="00403E52"/>
    <w:rsid w:val="00404A4C"/>
    <w:rsid w:val="00404DBF"/>
    <w:rsid w:val="00406FB2"/>
    <w:rsid w:val="0041061B"/>
    <w:rsid w:val="00412368"/>
    <w:rsid w:val="00415283"/>
    <w:rsid w:val="00415B8A"/>
    <w:rsid w:val="004165DC"/>
    <w:rsid w:val="00420002"/>
    <w:rsid w:val="00423122"/>
    <w:rsid w:val="004236FA"/>
    <w:rsid w:val="00424B14"/>
    <w:rsid w:val="004274EE"/>
    <w:rsid w:val="00427932"/>
    <w:rsid w:val="00427E5F"/>
    <w:rsid w:val="00435E84"/>
    <w:rsid w:val="00437BAC"/>
    <w:rsid w:val="00440275"/>
    <w:rsid w:val="00441984"/>
    <w:rsid w:val="004429B3"/>
    <w:rsid w:val="004444FC"/>
    <w:rsid w:val="00445626"/>
    <w:rsid w:val="00453CAC"/>
    <w:rsid w:val="00453CC2"/>
    <w:rsid w:val="00454026"/>
    <w:rsid w:val="00463BF4"/>
    <w:rsid w:val="0046473E"/>
    <w:rsid w:val="004656FD"/>
    <w:rsid w:val="00465757"/>
    <w:rsid w:val="004705C9"/>
    <w:rsid w:val="00470AE8"/>
    <w:rsid w:val="00470C42"/>
    <w:rsid w:val="00473618"/>
    <w:rsid w:val="004777C6"/>
    <w:rsid w:val="00481732"/>
    <w:rsid w:val="0048541C"/>
    <w:rsid w:val="0048773F"/>
    <w:rsid w:val="004934F6"/>
    <w:rsid w:val="004943B2"/>
    <w:rsid w:val="00494A31"/>
    <w:rsid w:val="004957B7"/>
    <w:rsid w:val="00497B48"/>
    <w:rsid w:val="004A13A7"/>
    <w:rsid w:val="004A6A8E"/>
    <w:rsid w:val="004B3A7F"/>
    <w:rsid w:val="004B3BB4"/>
    <w:rsid w:val="004B3E01"/>
    <w:rsid w:val="004C1719"/>
    <w:rsid w:val="004C3564"/>
    <w:rsid w:val="004C37C9"/>
    <w:rsid w:val="004C607D"/>
    <w:rsid w:val="004D0C64"/>
    <w:rsid w:val="004D1B0D"/>
    <w:rsid w:val="004D23C3"/>
    <w:rsid w:val="004D4B96"/>
    <w:rsid w:val="004E2637"/>
    <w:rsid w:val="004E43AE"/>
    <w:rsid w:val="004E725E"/>
    <w:rsid w:val="004E7828"/>
    <w:rsid w:val="004F0AC0"/>
    <w:rsid w:val="004F1016"/>
    <w:rsid w:val="004F3175"/>
    <w:rsid w:val="004F4C7C"/>
    <w:rsid w:val="004F57F2"/>
    <w:rsid w:val="0050300A"/>
    <w:rsid w:val="00503680"/>
    <w:rsid w:val="005045B9"/>
    <w:rsid w:val="00505479"/>
    <w:rsid w:val="005073BC"/>
    <w:rsid w:val="00510415"/>
    <w:rsid w:val="005105E3"/>
    <w:rsid w:val="00513034"/>
    <w:rsid w:val="00513F18"/>
    <w:rsid w:val="00514F54"/>
    <w:rsid w:val="00517F46"/>
    <w:rsid w:val="00520BE3"/>
    <w:rsid w:val="005246AC"/>
    <w:rsid w:val="00525164"/>
    <w:rsid w:val="00525AEB"/>
    <w:rsid w:val="005275C2"/>
    <w:rsid w:val="00527E38"/>
    <w:rsid w:val="00530EAD"/>
    <w:rsid w:val="005318D5"/>
    <w:rsid w:val="00531F0E"/>
    <w:rsid w:val="00533688"/>
    <w:rsid w:val="00541CAA"/>
    <w:rsid w:val="005448B5"/>
    <w:rsid w:val="00546B7B"/>
    <w:rsid w:val="00546F1A"/>
    <w:rsid w:val="00547C10"/>
    <w:rsid w:val="00547D86"/>
    <w:rsid w:val="00551F55"/>
    <w:rsid w:val="00551FF7"/>
    <w:rsid w:val="0055374F"/>
    <w:rsid w:val="00553F51"/>
    <w:rsid w:val="005556ED"/>
    <w:rsid w:val="00560848"/>
    <w:rsid w:val="005621DA"/>
    <w:rsid w:val="005623D0"/>
    <w:rsid w:val="00563276"/>
    <w:rsid w:val="00563864"/>
    <w:rsid w:val="00564280"/>
    <w:rsid w:val="00567F02"/>
    <w:rsid w:val="00570BBC"/>
    <w:rsid w:val="005767E3"/>
    <w:rsid w:val="00577495"/>
    <w:rsid w:val="0058191F"/>
    <w:rsid w:val="00584E3F"/>
    <w:rsid w:val="005914E8"/>
    <w:rsid w:val="00591A90"/>
    <w:rsid w:val="00591E4F"/>
    <w:rsid w:val="00594479"/>
    <w:rsid w:val="00594542"/>
    <w:rsid w:val="00594724"/>
    <w:rsid w:val="00594E18"/>
    <w:rsid w:val="00595B86"/>
    <w:rsid w:val="005A05E7"/>
    <w:rsid w:val="005A17D9"/>
    <w:rsid w:val="005A22A9"/>
    <w:rsid w:val="005A3F76"/>
    <w:rsid w:val="005A507B"/>
    <w:rsid w:val="005A5EA5"/>
    <w:rsid w:val="005A6A0F"/>
    <w:rsid w:val="005A71F1"/>
    <w:rsid w:val="005B08E7"/>
    <w:rsid w:val="005B2597"/>
    <w:rsid w:val="005B2E1B"/>
    <w:rsid w:val="005B3323"/>
    <w:rsid w:val="005B6C46"/>
    <w:rsid w:val="005C130D"/>
    <w:rsid w:val="005C1821"/>
    <w:rsid w:val="005C2606"/>
    <w:rsid w:val="005C3713"/>
    <w:rsid w:val="005C399B"/>
    <w:rsid w:val="005D05CA"/>
    <w:rsid w:val="005D2F9A"/>
    <w:rsid w:val="005D451E"/>
    <w:rsid w:val="005D489A"/>
    <w:rsid w:val="005D5691"/>
    <w:rsid w:val="005D74B7"/>
    <w:rsid w:val="005E052D"/>
    <w:rsid w:val="005E1656"/>
    <w:rsid w:val="005E1BB6"/>
    <w:rsid w:val="005E25CF"/>
    <w:rsid w:val="005E30E1"/>
    <w:rsid w:val="005E5F36"/>
    <w:rsid w:val="005E7648"/>
    <w:rsid w:val="005E7981"/>
    <w:rsid w:val="005F1339"/>
    <w:rsid w:val="005F2FB8"/>
    <w:rsid w:val="005F3BFE"/>
    <w:rsid w:val="005F3EC8"/>
    <w:rsid w:val="005F472C"/>
    <w:rsid w:val="005F50FC"/>
    <w:rsid w:val="005F549A"/>
    <w:rsid w:val="006006D9"/>
    <w:rsid w:val="00600CF3"/>
    <w:rsid w:val="00600DDE"/>
    <w:rsid w:val="006010D8"/>
    <w:rsid w:val="006016CC"/>
    <w:rsid w:val="00606E06"/>
    <w:rsid w:val="006073CA"/>
    <w:rsid w:val="00607877"/>
    <w:rsid w:val="00607E77"/>
    <w:rsid w:val="0061186F"/>
    <w:rsid w:val="00612441"/>
    <w:rsid w:val="00615693"/>
    <w:rsid w:val="0061619A"/>
    <w:rsid w:val="00617050"/>
    <w:rsid w:val="006227AA"/>
    <w:rsid w:val="0062307E"/>
    <w:rsid w:val="006251C5"/>
    <w:rsid w:val="006263A9"/>
    <w:rsid w:val="006269DF"/>
    <w:rsid w:val="006303C2"/>
    <w:rsid w:val="006303D6"/>
    <w:rsid w:val="00631A97"/>
    <w:rsid w:val="00634C33"/>
    <w:rsid w:val="00635D38"/>
    <w:rsid w:val="00635ECB"/>
    <w:rsid w:val="0063754F"/>
    <w:rsid w:val="006377B6"/>
    <w:rsid w:val="00637D38"/>
    <w:rsid w:val="0064314C"/>
    <w:rsid w:val="00644334"/>
    <w:rsid w:val="00655477"/>
    <w:rsid w:val="00655798"/>
    <w:rsid w:val="0065598A"/>
    <w:rsid w:val="00656178"/>
    <w:rsid w:val="00656F81"/>
    <w:rsid w:val="006607ED"/>
    <w:rsid w:val="00661A39"/>
    <w:rsid w:val="00662288"/>
    <w:rsid w:val="00665493"/>
    <w:rsid w:val="00665B60"/>
    <w:rsid w:val="00666F3E"/>
    <w:rsid w:val="00672F76"/>
    <w:rsid w:val="00677B3D"/>
    <w:rsid w:val="00680869"/>
    <w:rsid w:val="00684F7F"/>
    <w:rsid w:val="00687AA1"/>
    <w:rsid w:val="0069366C"/>
    <w:rsid w:val="006A29D4"/>
    <w:rsid w:val="006A6320"/>
    <w:rsid w:val="006B30C2"/>
    <w:rsid w:val="006B52DB"/>
    <w:rsid w:val="006B67FB"/>
    <w:rsid w:val="006B71FF"/>
    <w:rsid w:val="006B725E"/>
    <w:rsid w:val="006C01AC"/>
    <w:rsid w:val="006C5571"/>
    <w:rsid w:val="006C6BF0"/>
    <w:rsid w:val="006C762E"/>
    <w:rsid w:val="006C778F"/>
    <w:rsid w:val="006D0089"/>
    <w:rsid w:val="006D0E8B"/>
    <w:rsid w:val="006D2286"/>
    <w:rsid w:val="006D3F1E"/>
    <w:rsid w:val="006D4DC8"/>
    <w:rsid w:val="006D52F6"/>
    <w:rsid w:val="006D57C4"/>
    <w:rsid w:val="006D73CC"/>
    <w:rsid w:val="006E0281"/>
    <w:rsid w:val="006E0E81"/>
    <w:rsid w:val="006E221F"/>
    <w:rsid w:val="006E3F0A"/>
    <w:rsid w:val="006F081B"/>
    <w:rsid w:val="006F377C"/>
    <w:rsid w:val="006F5473"/>
    <w:rsid w:val="006F79FE"/>
    <w:rsid w:val="00700898"/>
    <w:rsid w:val="007008A1"/>
    <w:rsid w:val="00701BC2"/>
    <w:rsid w:val="007046DC"/>
    <w:rsid w:val="00707485"/>
    <w:rsid w:val="00707677"/>
    <w:rsid w:val="0071011D"/>
    <w:rsid w:val="00711F31"/>
    <w:rsid w:val="00713CA4"/>
    <w:rsid w:val="0071435D"/>
    <w:rsid w:val="0071505E"/>
    <w:rsid w:val="00716005"/>
    <w:rsid w:val="00716863"/>
    <w:rsid w:val="00723BD4"/>
    <w:rsid w:val="00725B8F"/>
    <w:rsid w:val="007265A5"/>
    <w:rsid w:val="007332E9"/>
    <w:rsid w:val="00742094"/>
    <w:rsid w:val="007467D1"/>
    <w:rsid w:val="007528CB"/>
    <w:rsid w:val="00752ADA"/>
    <w:rsid w:val="00752D24"/>
    <w:rsid w:val="00754789"/>
    <w:rsid w:val="0075596E"/>
    <w:rsid w:val="00755BA9"/>
    <w:rsid w:val="00760534"/>
    <w:rsid w:val="00760BA7"/>
    <w:rsid w:val="00760FBD"/>
    <w:rsid w:val="00761029"/>
    <w:rsid w:val="00766751"/>
    <w:rsid w:val="00766EA2"/>
    <w:rsid w:val="007678C8"/>
    <w:rsid w:val="00770FB1"/>
    <w:rsid w:val="007727DA"/>
    <w:rsid w:val="007773B8"/>
    <w:rsid w:val="007833CA"/>
    <w:rsid w:val="0078407B"/>
    <w:rsid w:val="0078594F"/>
    <w:rsid w:val="00785AB0"/>
    <w:rsid w:val="007872FD"/>
    <w:rsid w:val="007904F6"/>
    <w:rsid w:val="007909D4"/>
    <w:rsid w:val="007918AD"/>
    <w:rsid w:val="00794C84"/>
    <w:rsid w:val="00795DD9"/>
    <w:rsid w:val="00797FC4"/>
    <w:rsid w:val="007A1A2B"/>
    <w:rsid w:val="007A3FDA"/>
    <w:rsid w:val="007B1B63"/>
    <w:rsid w:val="007B1DBF"/>
    <w:rsid w:val="007B36E7"/>
    <w:rsid w:val="007B4C2D"/>
    <w:rsid w:val="007C03DD"/>
    <w:rsid w:val="007C04A9"/>
    <w:rsid w:val="007C42A2"/>
    <w:rsid w:val="007C4939"/>
    <w:rsid w:val="007C4C10"/>
    <w:rsid w:val="007C6049"/>
    <w:rsid w:val="007C7474"/>
    <w:rsid w:val="007D183E"/>
    <w:rsid w:val="007D1ADB"/>
    <w:rsid w:val="007D4EED"/>
    <w:rsid w:val="007E1A5B"/>
    <w:rsid w:val="007E4D60"/>
    <w:rsid w:val="007E73D4"/>
    <w:rsid w:val="007F0D94"/>
    <w:rsid w:val="007F2775"/>
    <w:rsid w:val="007F2FFD"/>
    <w:rsid w:val="007F3150"/>
    <w:rsid w:val="007F3385"/>
    <w:rsid w:val="007F3605"/>
    <w:rsid w:val="0080176F"/>
    <w:rsid w:val="008020A7"/>
    <w:rsid w:val="008022EC"/>
    <w:rsid w:val="00803D01"/>
    <w:rsid w:val="00803EEC"/>
    <w:rsid w:val="008042E2"/>
    <w:rsid w:val="00805F28"/>
    <w:rsid w:val="00806238"/>
    <w:rsid w:val="0080631F"/>
    <w:rsid w:val="008106BD"/>
    <w:rsid w:val="00811262"/>
    <w:rsid w:val="00812292"/>
    <w:rsid w:val="008135E0"/>
    <w:rsid w:val="0081497F"/>
    <w:rsid w:val="00815352"/>
    <w:rsid w:val="0081584C"/>
    <w:rsid w:val="008160DF"/>
    <w:rsid w:val="00817A20"/>
    <w:rsid w:val="0082241A"/>
    <w:rsid w:val="008235AE"/>
    <w:rsid w:val="0082443F"/>
    <w:rsid w:val="0082469B"/>
    <w:rsid w:val="008277FE"/>
    <w:rsid w:val="00831B94"/>
    <w:rsid w:val="008337B8"/>
    <w:rsid w:val="00834146"/>
    <w:rsid w:val="00834714"/>
    <w:rsid w:val="00834A72"/>
    <w:rsid w:val="008362A0"/>
    <w:rsid w:val="00840465"/>
    <w:rsid w:val="00841526"/>
    <w:rsid w:val="008461B6"/>
    <w:rsid w:val="00847B0E"/>
    <w:rsid w:val="00847EB1"/>
    <w:rsid w:val="00850743"/>
    <w:rsid w:val="00852CEE"/>
    <w:rsid w:val="008618FB"/>
    <w:rsid w:val="008655E7"/>
    <w:rsid w:val="00866E1E"/>
    <w:rsid w:val="00870694"/>
    <w:rsid w:val="00872F5F"/>
    <w:rsid w:val="0087348F"/>
    <w:rsid w:val="00873C34"/>
    <w:rsid w:val="0088280E"/>
    <w:rsid w:val="00884E86"/>
    <w:rsid w:val="00886837"/>
    <w:rsid w:val="00886BF5"/>
    <w:rsid w:val="00886C04"/>
    <w:rsid w:val="00886D72"/>
    <w:rsid w:val="008879C8"/>
    <w:rsid w:val="008902CD"/>
    <w:rsid w:val="008909AF"/>
    <w:rsid w:val="00893923"/>
    <w:rsid w:val="00893C8A"/>
    <w:rsid w:val="0089466A"/>
    <w:rsid w:val="0089553E"/>
    <w:rsid w:val="008A0BD4"/>
    <w:rsid w:val="008A208A"/>
    <w:rsid w:val="008A23BE"/>
    <w:rsid w:val="008A3A00"/>
    <w:rsid w:val="008B02FC"/>
    <w:rsid w:val="008B15C1"/>
    <w:rsid w:val="008B3A61"/>
    <w:rsid w:val="008B4BD7"/>
    <w:rsid w:val="008B6743"/>
    <w:rsid w:val="008B6DBB"/>
    <w:rsid w:val="008B7A2C"/>
    <w:rsid w:val="008C04F2"/>
    <w:rsid w:val="008C0BCA"/>
    <w:rsid w:val="008C0DC8"/>
    <w:rsid w:val="008C7B87"/>
    <w:rsid w:val="008D02F7"/>
    <w:rsid w:val="008D3A48"/>
    <w:rsid w:val="008D5A21"/>
    <w:rsid w:val="008D5D36"/>
    <w:rsid w:val="008D6398"/>
    <w:rsid w:val="008D6541"/>
    <w:rsid w:val="008D725A"/>
    <w:rsid w:val="008E02D3"/>
    <w:rsid w:val="008E1DB7"/>
    <w:rsid w:val="008E2D44"/>
    <w:rsid w:val="008E33C0"/>
    <w:rsid w:val="008E5332"/>
    <w:rsid w:val="008E66AF"/>
    <w:rsid w:val="008F2C79"/>
    <w:rsid w:val="008F4B74"/>
    <w:rsid w:val="008F5DBD"/>
    <w:rsid w:val="008F6AA0"/>
    <w:rsid w:val="008F7246"/>
    <w:rsid w:val="009017C9"/>
    <w:rsid w:val="00901D0F"/>
    <w:rsid w:val="00902EEA"/>
    <w:rsid w:val="0090379D"/>
    <w:rsid w:val="009043DD"/>
    <w:rsid w:val="009055DC"/>
    <w:rsid w:val="00905B76"/>
    <w:rsid w:val="00907D01"/>
    <w:rsid w:val="0091078A"/>
    <w:rsid w:val="00910E53"/>
    <w:rsid w:val="0091134D"/>
    <w:rsid w:val="0091377E"/>
    <w:rsid w:val="00915454"/>
    <w:rsid w:val="009210BA"/>
    <w:rsid w:val="00922FD0"/>
    <w:rsid w:val="009233A5"/>
    <w:rsid w:val="0092427C"/>
    <w:rsid w:val="00924F3C"/>
    <w:rsid w:val="00926C13"/>
    <w:rsid w:val="0093105E"/>
    <w:rsid w:val="0093562B"/>
    <w:rsid w:val="00937336"/>
    <w:rsid w:val="00937B2C"/>
    <w:rsid w:val="00940E8E"/>
    <w:rsid w:val="00941901"/>
    <w:rsid w:val="00942F47"/>
    <w:rsid w:val="00943BD6"/>
    <w:rsid w:val="00944C5A"/>
    <w:rsid w:val="00944E81"/>
    <w:rsid w:val="00950817"/>
    <w:rsid w:val="00951825"/>
    <w:rsid w:val="00955722"/>
    <w:rsid w:val="009573F0"/>
    <w:rsid w:val="00957535"/>
    <w:rsid w:val="00963AFD"/>
    <w:rsid w:val="00964E8F"/>
    <w:rsid w:val="00964F7E"/>
    <w:rsid w:val="00966C40"/>
    <w:rsid w:val="00970246"/>
    <w:rsid w:val="00977597"/>
    <w:rsid w:val="00981DE1"/>
    <w:rsid w:val="009834A0"/>
    <w:rsid w:val="009846AD"/>
    <w:rsid w:val="009861D9"/>
    <w:rsid w:val="00987068"/>
    <w:rsid w:val="00991A23"/>
    <w:rsid w:val="009924E7"/>
    <w:rsid w:val="0099279F"/>
    <w:rsid w:val="009931CB"/>
    <w:rsid w:val="009932EE"/>
    <w:rsid w:val="00996C54"/>
    <w:rsid w:val="00996FA8"/>
    <w:rsid w:val="009A3594"/>
    <w:rsid w:val="009A4884"/>
    <w:rsid w:val="009A4CAB"/>
    <w:rsid w:val="009B0A72"/>
    <w:rsid w:val="009B6455"/>
    <w:rsid w:val="009C57AC"/>
    <w:rsid w:val="009C627F"/>
    <w:rsid w:val="009D1CC4"/>
    <w:rsid w:val="009D36D4"/>
    <w:rsid w:val="009D4988"/>
    <w:rsid w:val="009E0807"/>
    <w:rsid w:val="009E0ED8"/>
    <w:rsid w:val="009E13EC"/>
    <w:rsid w:val="009E2440"/>
    <w:rsid w:val="009E30A5"/>
    <w:rsid w:val="009E36D0"/>
    <w:rsid w:val="009E3F4A"/>
    <w:rsid w:val="009E5B29"/>
    <w:rsid w:val="009F04DA"/>
    <w:rsid w:val="009F07A6"/>
    <w:rsid w:val="009F1C2E"/>
    <w:rsid w:val="009F3577"/>
    <w:rsid w:val="009F4E88"/>
    <w:rsid w:val="009F57A5"/>
    <w:rsid w:val="009F5971"/>
    <w:rsid w:val="009F6837"/>
    <w:rsid w:val="00A00B11"/>
    <w:rsid w:val="00A00EF0"/>
    <w:rsid w:val="00A02E98"/>
    <w:rsid w:val="00A04874"/>
    <w:rsid w:val="00A059DE"/>
    <w:rsid w:val="00A06EC6"/>
    <w:rsid w:val="00A07F8F"/>
    <w:rsid w:val="00A11445"/>
    <w:rsid w:val="00A1450D"/>
    <w:rsid w:val="00A1488F"/>
    <w:rsid w:val="00A20E4E"/>
    <w:rsid w:val="00A21B34"/>
    <w:rsid w:val="00A22C5F"/>
    <w:rsid w:val="00A22F52"/>
    <w:rsid w:val="00A23847"/>
    <w:rsid w:val="00A23A8A"/>
    <w:rsid w:val="00A24D6B"/>
    <w:rsid w:val="00A40111"/>
    <w:rsid w:val="00A41AA5"/>
    <w:rsid w:val="00A4314C"/>
    <w:rsid w:val="00A4555B"/>
    <w:rsid w:val="00A512D6"/>
    <w:rsid w:val="00A54501"/>
    <w:rsid w:val="00A62949"/>
    <w:rsid w:val="00A631A0"/>
    <w:rsid w:val="00A65F65"/>
    <w:rsid w:val="00A70080"/>
    <w:rsid w:val="00A71D8C"/>
    <w:rsid w:val="00A732A7"/>
    <w:rsid w:val="00A741FF"/>
    <w:rsid w:val="00A80F22"/>
    <w:rsid w:val="00A819BF"/>
    <w:rsid w:val="00A81E2C"/>
    <w:rsid w:val="00A8520C"/>
    <w:rsid w:val="00A855C8"/>
    <w:rsid w:val="00A868E3"/>
    <w:rsid w:val="00A9011C"/>
    <w:rsid w:val="00A91ED9"/>
    <w:rsid w:val="00A94377"/>
    <w:rsid w:val="00A95E81"/>
    <w:rsid w:val="00A95FF3"/>
    <w:rsid w:val="00A96967"/>
    <w:rsid w:val="00A971B5"/>
    <w:rsid w:val="00AA349E"/>
    <w:rsid w:val="00AA395F"/>
    <w:rsid w:val="00AA4DA0"/>
    <w:rsid w:val="00AA7164"/>
    <w:rsid w:val="00AA74E8"/>
    <w:rsid w:val="00AA7A3C"/>
    <w:rsid w:val="00AB58FB"/>
    <w:rsid w:val="00AC0ABD"/>
    <w:rsid w:val="00AC3246"/>
    <w:rsid w:val="00AC384F"/>
    <w:rsid w:val="00AC5636"/>
    <w:rsid w:val="00AC58AA"/>
    <w:rsid w:val="00AC64E3"/>
    <w:rsid w:val="00AD10ED"/>
    <w:rsid w:val="00AD2EC0"/>
    <w:rsid w:val="00AD2EF6"/>
    <w:rsid w:val="00AD6C50"/>
    <w:rsid w:val="00AD749E"/>
    <w:rsid w:val="00AE1E1A"/>
    <w:rsid w:val="00AE26AA"/>
    <w:rsid w:val="00AE32E5"/>
    <w:rsid w:val="00AE3315"/>
    <w:rsid w:val="00AE663C"/>
    <w:rsid w:val="00AF1087"/>
    <w:rsid w:val="00AF127B"/>
    <w:rsid w:val="00AF4944"/>
    <w:rsid w:val="00AF4F75"/>
    <w:rsid w:val="00AF5475"/>
    <w:rsid w:val="00AF6B21"/>
    <w:rsid w:val="00B01C11"/>
    <w:rsid w:val="00B021BF"/>
    <w:rsid w:val="00B028AD"/>
    <w:rsid w:val="00B03A73"/>
    <w:rsid w:val="00B05022"/>
    <w:rsid w:val="00B050D7"/>
    <w:rsid w:val="00B057E9"/>
    <w:rsid w:val="00B06293"/>
    <w:rsid w:val="00B06BC5"/>
    <w:rsid w:val="00B06C2E"/>
    <w:rsid w:val="00B06D27"/>
    <w:rsid w:val="00B1257B"/>
    <w:rsid w:val="00B15F47"/>
    <w:rsid w:val="00B21CB4"/>
    <w:rsid w:val="00B23AF1"/>
    <w:rsid w:val="00B23C95"/>
    <w:rsid w:val="00B250F8"/>
    <w:rsid w:val="00B26856"/>
    <w:rsid w:val="00B26F9B"/>
    <w:rsid w:val="00B2719E"/>
    <w:rsid w:val="00B31470"/>
    <w:rsid w:val="00B36F8D"/>
    <w:rsid w:val="00B376E9"/>
    <w:rsid w:val="00B423C0"/>
    <w:rsid w:val="00B440F3"/>
    <w:rsid w:val="00B44B12"/>
    <w:rsid w:val="00B44EF8"/>
    <w:rsid w:val="00B45AF4"/>
    <w:rsid w:val="00B45DA9"/>
    <w:rsid w:val="00B45FB9"/>
    <w:rsid w:val="00B46250"/>
    <w:rsid w:val="00B52A8C"/>
    <w:rsid w:val="00B5387B"/>
    <w:rsid w:val="00B54B04"/>
    <w:rsid w:val="00B60CD7"/>
    <w:rsid w:val="00B60FE6"/>
    <w:rsid w:val="00B62FC1"/>
    <w:rsid w:val="00B667C3"/>
    <w:rsid w:val="00B7043A"/>
    <w:rsid w:val="00B7340A"/>
    <w:rsid w:val="00B758E1"/>
    <w:rsid w:val="00B80540"/>
    <w:rsid w:val="00B81C53"/>
    <w:rsid w:val="00B83D3D"/>
    <w:rsid w:val="00B84D78"/>
    <w:rsid w:val="00B9225E"/>
    <w:rsid w:val="00B92D2F"/>
    <w:rsid w:val="00B96076"/>
    <w:rsid w:val="00BA14D9"/>
    <w:rsid w:val="00BA25F8"/>
    <w:rsid w:val="00BA3CEB"/>
    <w:rsid w:val="00BA567B"/>
    <w:rsid w:val="00BB02BB"/>
    <w:rsid w:val="00BB506F"/>
    <w:rsid w:val="00BB510C"/>
    <w:rsid w:val="00BB5C6F"/>
    <w:rsid w:val="00BB772E"/>
    <w:rsid w:val="00BC05FB"/>
    <w:rsid w:val="00BC1A87"/>
    <w:rsid w:val="00BC2390"/>
    <w:rsid w:val="00BC56C2"/>
    <w:rsid w:val="00BD07F0"/>
    <w:rsid w:val="00BD7CF5"/>
    <w:rsid w:val="00BE006B"/>
    <w:rsid w:val="00BE00C7"/>
    <w:rsid w:val="00BE0743"/>
    <w:rsid w:val="00BE09B2"/>
    <w:rsid w:val="00BE31A1"/>
    <w:rsid w:val="00BE5109"/>
    <w:rsid w:val="00BE5D11"/>
    <w:rsid w:val="00BE600E"/>
    <w:rsid w:val="00BE6E87"/>
    <w:rsid w:val="00BF0D05"/>
    <w:rsid w:val="00BF3E60"/>
    <w:rsid w:val="00BF4A02"/>
    <w:rsid w:val="00BF5D04"/>
    <w:rsid w:val="00BF6B9E"/>
    <w:rsid w:val="00BF7EC8"/>
    <w:rsid w:val="00C0303A"/>
    <w:rsid w:val="00C03F78"/>
    <w:rsid w:val="00C05761"/>
    <w:rsid w:val="00C065EC"/>
    <w:rsid w:val="00C06ADC"/>
    <w:rsid w:val="00C13DD2"/>
    <w:rsid w:val="00C156DB"/>
    <w:rsid w:val="00C16123"/>
    <w:rsid w:val="00C16AEF"/>
    <w:rsid w:val="00C16B2D"/>
    <w:rsid w:val="00C17209"/>
    <w:rsid w:val="00C214BE"/>
    <w:rsid w:val="00C22DCA"/>
    <w:rsid w:val="00C24890"/>
    <w:rsid w:val="00C25EAC"/>
    <w:rsid w:val="00C3101A"/>
    <w:rsid w:val="00C31F93"/>
    <w:rsid w:val="00C323D5"/>
    <w:rsid w:val="00C32D5A"/>
    <w:rsid w:val="00C32EF4"/>
    <w:rsid w:val="00C36114"/>
    <w:rsid w:val="00C3655D"/>
    <w:rsid w:val="00C40971"/>
    <w:rsid w:val="00C41A2B"/>
    <w:rsid w:val="00C42859"/>
    <w:rsid w:val="00C443DB"/>
    <w:rsid w:val="00C446F5"/>
    <w:rsid w:val="00C47796"/>
    <w:rsid w:val="00C51300"/>
    <w:rsid w:val="00C51389"/>
    <w:rsid w:val="00C529E2"/>
    <w:rsid w:val="00C5455F"/>
    <w:rsid w:val="00C614DF"/>
    <w:rsid w:val="00C61EBB"/>
    <w:rsid w:val="00C628D1"/>
    <w:rsid w:val="00C648EC"/>
    <w:rsid w:val="00C667AA"/>
    <w:rsid w:val="00C70D64"/>
    <w:rsid w:val="00C73C12"/>
    <w:rsid w:val="00C75D7B"/>
    <w:rsid w:val="00C75EBA"/>
    <w:rsid w:val="00C7698D"/>
    <w:rsid w:val="00C76F92"/>
    <w:rsid w:val="00C80599"/>
    <w:rsid w:val="00C80979"/>
    <w:rsid w:val="00C80B85"/>
    <w:rsid w:val="00C81A7E"/>
    <w:rsid w:val="00C82836"/>
    <w:rsid w:val="00C84305"/>
    <w:rsid w:val="00C846EA"/>
    <w:rsid w:val="00C90240"/>
    <w:rsid w:val="00C923BA"/>
    <w:rsid w:val="00C9284E"/>
    <w:rsid w:val="00C93BEF"/>
    <w:rsid w:val="00C959BD"/>
    <w:rsid w:val="00C960E5"/>
    <w:rsid w:val="00C97063"/>
    <w:rsid w:val="00C97E0B"/>
    <w:rsid w:val="00CA00F0"/>
    <w:rsid w:val="00CA07FD"/>
    <w:rsid w:val="00CA091D"/>
    <w:rsid w:val="00CA1026"/>
    <w:rsid w:val="00CA15A7"/>
    <w:rsid w:val="00CA64E4"/>
    <w:rsid w:val="00CA76DD"/>
    <w:rsid w:val="00CB1118"/>
    <w:rsid w:val="00CB2AEC"/>
    <w:rsid w:val="00CB3447"/>
    <w:rsid w:val="00CB3CCF"/>
    <w:rsid w:val="00CB4A42"/>
    <w:rsid w:val="00CB72F3"/>
    <w:rsid w:val="00CB75F4"/>
    <w:rsid w:val="00CC097D"/>
    <w:rsid w:val="00CC1BCE"/>
    <w:rsid w:val="00CC5D6D"/>
    <w:rsid w:val="00CC69B7"/>
    <w:rsid w:val="00CC6A7E"/>
    <w:rsid w:val="00CC6E2D"/>
    <w:rsid w:val="00CC6F57"/>
    <w:rsid w:val="00CC7BB7"/>
    <w:rsid w:val="00CD009F"/>
    <w:rsid w:val="00CD3AE9"/>
    <w:rsid w:val="00CD4A19"/>
    <w:rsid w:val="00CD66D2"/>
    <w:rsid w:val="00CD7189"/>
    <w:rsid w:val="00CD7689"/>
    <w:rsid w:val="00CE0A4F"/>
    <w:rsid w:val="00CE1A63"/>
    <w:rsid w:val="00CE7280"/>
    <w:rsid w:val="00CF1C2C"/>
    <w:rsid w:val="00CF29EA"/>
    <w:rsid w:val="00CF5343"/>
    <w:rsid w:val="00CF595C"/>
    <w:rsid w:val="00CF7A47"/>
    <w:rsid w:val="00D00774"/>
    <w:rsid w:val="00D02D3A"/>
    <w:rsid w:val="00D02E1E"/>
    <w:rsid w:val="00D076B4"/>
    <w:rsid w:val="00D079EA"/>
    <w:rsid w:val="00D109B8"/>
    <w:rsid w:val="00D10E55"/>
    <w:rsid w:val="00D12CF7"/>
    <w:rsid w:val="00D14717"/>
    <w:rsid w:val="00D148DA"/>
    <w:rsid w:val="00D14975"/>
    <w:rsid w:val="00D15689"/>
    <w:rsid w:val="00D17585"/>
    <w:rsid w:val="00D20E84"/>
    <w:rsid w:val="00D21173"/>
    <w:rsid w:val="00D21FE6"/>
    <w:rsid w:val="00D227BA"/>
    <w:rsid w:val="00D229DA"/>
    <w:rsid w:val="00D322CB"/>
    <w:rsid w:val="00D326F3"/>
    <w:rsid w:val="00D36960"/>
    <w:rsid w:val="00D37341"/>
    <w:rsid w:val="00D37AF4"/>
    <w:rsid w:val="00D40794"/>
    <w:rsid w:val="00D40E50"/>
    <w:rsid w:val="00D43E3D"/>
    <w:rsid w:val="00D47232"/>
    <w:rsid w:val="00D474E6"/>
    <w:rsid w:val="00D4764A"/>
    <w:rsid w:val="00D47926"/>
    <w:rsid w:val="00D50B2F"/>
    <w:rsid w:val="00D52EAE"/>
    <w:rsid w:val="00D54BB1"/>
    <w:rsid w:val="00D559CE"/>
    <w:rsid w:val="00D57DA0"/>
    <w:rsid w:val="00D61B59"/>
    <w:rsid w:val="00D63A77"/>
    <w:rsid w:val="00D63C9F"/>
    <w:rsid w:val="00D70546"/>
    <w:rsid w:val="00D71B5D"/>
    <w:rsid w:val="00D72328"/>
    <w:rsid w:val="00D7385E"/>
    <w:rsid w:val="00D73EA3"/>
    <w:rsid w:val="00D75571"/>
    <w:rsid w:val="00D75741"/>
    <w:rsid w:val="00D76B2E"/>
    <w:rsid w:val="00D773BF"/>
    <w:rsid w:val="00D805CE"/>
    <w:rsid w:val="00D81689"/>
    <w:rsid w:val="00D820BC"/>
    <w:rsid w:val="00D84B51"/>
    <w:rsid w:val="00D8644A"/>
    <w:rsid w:val="00D90976"/>
    <w:rsid w:val="00D9280A"/>
    <w:rsid w:val="00D93623"/>
    <w:rsid w:val="00D94772"/>
    <w:rsid w:val="00D96079"/>
    <w:rsid w:val="00DA1292"/>
    <w:rsid w:val="00DA1842"/>
    <w:rsid w:val="00DA37DE"/>
    <w:rsid w:val="00DA4423"/>
    <w:rsid w:val="00DA5864"/>
    <w:rsid w:val="00DA5BF4"/>
    <w:rsid w:val="00DA61A8"/>
    <w:rsid w:val="00DA6577"/>
    <w:rsid w:val="00DA7DE5"/>
    <w:rsid w:val="00DB2B9D"/>
    <w:rsid w:val="00DB45CE"/>
    <w:rsid w:val="00DB76B2"/>
    <w:rsid w:val="00DC0D92"/>
    <w:rsid w:val="00DC37A1"/>
    <w:rsid w:val="00DC6E3E"/>
    <w:rsid w:val="00DC72B8"/>
    <w:rsid w:val="00DD066F"/>
    <w:rsid w:val="00DD1BBE"/>
    <w:rsid w:val="00DD33FF"/>
    <w:rsid w:val="00DD5900"/>
    <w:rsid w:val="00DD5A45"/>
    <w:rsid w:val="00DE0CA1"/>
    <w:rsid w:val="00DE106F"/>
    <w:rsid w:val="00DE2240"/>
    <w:rsid w:val="00DE2C04"/>
    <w:rsid w:val="00DF20A6"/>
    <w:rsid w:val="00DF31E8"/>
    <w:rsid w:val="00DF50A0"/>
    <w:rsid w:val="00DF7169"/>
    <w:rsid w:val="00E01039"/>
    <w:rsid w:val="00E027C4"/>
    <w:rsid w:val="00E056AA"/>
    <w:rsid w:val="00E06074"/>
    <w:rsid w:val="00E128EE"/>
    <w:rsid w:val="00E12970"/>
    <w:rsid w:val="00E14518"/>
    <w:rsid w:val="00E15A27"/>
    <w:rsid w:val="00E161BA"/>
    <w:rsid w:val="00E1731F"/>
    <w:rsid w:val="00E17B08"/>
    <w:rsid w:val="00E220B3"/>
    <w:rsid w:val="00E23DDD"/>
    <w:rsid w:val="00E271DD"/>
    <w:rsid w:val="00E300C0"/>
    <w:rsid w:val="00E3139F"/>
    <w:rsid w:val="00E32D0D"/>
    <w:rsid w:val="00E33DD0"/>
    <w:rsid w:val="00E36635"/>
    <w:rsid w:val="00E41860"/>
    <w:rsid w:val="00E41DF6"/>
    <w:rsid w:val="00E4259B"/>
    <w:rsid w:val="00E428C7"/>
    <w:rsid w:val="00E43954"/>
    <w:rsid w:val="00E4466D"/>
    <w:rsid w:val="00E46289"/>
    <w:rsid w:val="00E50BCC"/>
    <w:rsid w:val="00E515B6"/>
    <w:rsid w:val="00E518DA"/>
    <w:rsid w:val="00E5296E"/>
    <w:rsid w:val="00E56706"/>
    <w:rsid w:val="00E62CFB"/>
    <w:rsid w:val="00E66B49"/>
    <w:rsid w:val="00E716C2"/>
    <w:rsid w:val="00E7176D"/>
    <w:rsid w:val="00E72225"/>
    <w:rsid w:val="00E73344"/>
    <w:rsid w:val="00E75CE0"/>
    <w:rsid w:val="00E771F6"/>
    <w:rsid w:val="00E77FF5"/>
    <w:rsid w:val="00E812F8"/>
    <w:rsid w:val="00E814DB"/>
    <w:rsid w:val="00E81765"/>
    <w:rsid w:val="00E851C1"/>
    <w:rsid w:val="00E867D6"/>
    <w:rsid w:val="00E90E61"/>
    <w:rsid w:val="00E91B87"/>
    <w:rsid w:val="00E92331"/>
    <w:rsid w:val="00E939EF"/>
    <w:rsid w:val="00E93FBF"/>
    <w:rsid w:val="00E9533C"/>
    <w:rsid w:val="00E96667"/>
    <w:rsid w:val="00EA12B2"/>
    <w:rsid w:val="00EA2C31"/>
    <w:rsid w:val="00EA3235"/>
    <w:rsid w:val="00EA4EC1"/>
    <w:rsid w:val="00EA62AD"/>
    <w:rsid w:val="00EB0B05"/>
    <w:rsid w:val="00EB20AD"/>
    <w:rsid w:val="00EB27DD"/>
    <w:rsid w:val="00EB65E6"/>
    <w:rsid w:val="00EC1C16"/>
    <w:rsid w:val="00EC2526"/>
    <w:rsid w:val="00EC3300"/>
    <w:rsid w:val="00EC5237"/>
    <w:rsid w:val="00EC57CD"/>
    <w:rsid w:val="00ED241D"/>
    <w:rsid w:val="00ED4490"/>
    <w:rsid w:val="00ED5050"/>
    <w:rsid w:val="00ED731B"/>
    <w:rsid w:val="00EE12F1"/>
    <w:rsid w:val="00EE6456"/>
    <w:rsid w:val="00EE725F"/>
    <w:rsid w:val="00EF1C6F"/>
    <w:rsid w:val="00EF36ED"/>
    <w:rsid w:val="00EF795F"/>
    <w:rsid w:val="00EF7A75"/>
    <w:rsid w:val="00F02B03"/>
    <w:rsid w:val="00F0377C"/>
    <w:rsid w:val="00F06DB0"/>
    <w:rsid w:val="00F071FD"/>
    <w:rsid w:val="00F076F0"/>
    <w:rsid w:val="00F118ED"/>
    <w:rsid w:val="00F13E50"/>
    <w:rsid w:val="00F14C93"/>
    <w:rsid w:val="00F15ABE"/>
    <w:rsid w:val="00F17AC8"/>
    <w:rsid w:val="00F17C76"/>
    <w:rsid w:val="00F206C5"/>
    <w:rsid w:val="00F3051E"/>
    <w:rsid w:val="00F311D0"/>
    <w:rsid w:val="00F31F67"/>
    <w:rsid w:val="00F32145"/>
    <w:rsid w:val="00F32807"/>
    <w:rsid w:val="00F33515"/>
    <w:rsid w:val="00F3429A"/>
    <w:rsid w:val="00F35210"/>
    <w:rsid w:val="00F35A92"/>
    <w:rsid w:val="00F37407"/>
    <w:rsid w:val="00F37498"/>
    <w:rsid w:val="00F41E00"/>
    <w:rsid w:val="00F428D4"/>
    <w:rsid w:val="00F43008"/>
    <w:rsid w:val="00F47136"/>
    <w:rsid w:val="00F51724"/>
    <w:rsid w:val="00F54C17"/>
    <w:rsid w:val="00F647C0"/>
    <w:rsid w:val="00F64B87"/>
    <w:rsid w:val="00F72772"/>
    <w:rsid w:val="00F73C8F"/>
    <w:rsid w:val="00F73CAD"/>
    <w:rsid w:val="00F74A11"/>
    <w:rsid w:val="00F75B4C"/>
    <w:rsid w:val="00F76600"/>
    <w:rsid w:val="00F80141"/>
    <w:rsid w:val="00F84F95"/>
    <w:rsid w:val="00F85EE2"/>
    <w:rsid w:val="00F870FE"/>
    <w:rsid w:val="00F87F70"/>
    <w:rsid w:val="00F90542"/>
    <w:rsid w:val="00F91906"/>
    <w:rsid w:val="00F94496"/>
    <w:rsid w:val="00F949C0"/>
    <w:rsid w:val="00F970DB"/>
    <w:rsid w:val="00FA0FC6"/>
    <w:rsid w:val="00FA20B9"/>
    <w:rsid w:val="00FA23B5"/>
    <w:rsid w:val="00FA2ABF"/>
    <w:rsid w:val="00FA5CA4"/>
    <w:rsid w:val="00FA60C6"/>
    <w:rsid w:val="00FA751F"/>
    <w:rsid w:val="00FB43FE"/>
    <w:rsid w:val="00FB556B"/>
    <w:rsid w:val="00FB7852"/>
    <w:rsid w:val="00FC02A2"/>
    <w:rsid w:val="00FC12E8"/>
    <w:rsid w:val="00FC48D4"/>
    <w:rsid w:val="00FC4C2A"/>
    <w:rsid w:val="00FD07A7"/>
    <w:rsid w:val="00FD08EC"/>
    <w:rsid w:val="00FD170C"/>
    <w:rsid w:val="00FD2B41"/>
    <w:rsid w:val="00FD375D"/>
    <w:rsid w:val="00FD69AE"/>
    <w:rsid w:val="00FD70AA"/>
    <w:rsid w:val="00FD7AB7"/>
    <w:rsid w:val="00FE2C78"/>
    <w:rsid w:val="00FE6CCC"/>
    <w:rsid w:val="00FE7E78"/>
    <w:rsid w:val="00FF0B2B"/>
    <w:rsid w:val="00FF20B1"/>
    <w:rsid w:val="00FF48CE"/>
    <w:rsid w:val="00FF785E"/>
    <w:rsid w:val="0E43E4EC"/>
    <w:rsid w:val="103B9966"/>
    <w:rsid w:val="12C8264D"/>
    <w:rsid w:val="13CD95B5"/>
    <w:rsid w:val="14816CBF"/>
    <w:rsid w:val="26C887E8"/>
    <w:rsid w:val="2EEDFFDE"/>
    <w:rsid w:val="35045E67"/>
    <w:rsid w:val="3C4D262F"/>
    <w:rsid w:val="3F4D3D9F"/>
    <w:rsid w:val="4216B326"/>
    <w:rsid w:val="4234BCD0"/>
    <w:rsid w:val="49CF62CB"/>
    <w:rsid w:val="592320A9"/>
    <w:rsid w:val="5A247B6E"/>
    <w:rsid w:val="5BD15E45"/>
    <w:rsid w:val="5D047E40"/>
    <w:rsid w:val="5E016092"/>
    <w:rsid w:val="629C1FAF"/>
    <w:rsid w:val="6959F8F8"/>
    <w:rsid w:val="6A2F1192"/>
    <w:rsid w:val="744CE9C9"/>
    <w:rsid w:val="7BD3EEAB"/>
    <w:rsid w:val="7D549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3B9966"/>
  <w15:chartTrackingRefBased/>
  <w15:docId w15:val="{FA9D85B7-7036-4E40-B9C4-A3208D8A7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176D"/>
  </w:style>
  <w:style w:type="paragraph" w:styleId="Heading1">
    <w:name w:val="heading 1"/>
    <w:basedOn w:val="Normal"/>
    <w:next w:val="Normal"/>
    <w:uiPriority w:val="9"/>
    <w:qFormat/>
    <w:rsid w:val="00546F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E72225"/>
    <w:pPr>
      <w:keepNext/>
      <w:keepLines/>
      <w:shd w:val="clear" w:color="auto" w:fill="DAE9F7" w:themeFill="text2" w:themeFillTint="1A"/>
      <w:spacing w:before="120" w:after="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07493"/>
    <w:pPr>
      <w:keepNext/>
      <w:keepLines/>
      <w:spacing w:before="120" w:after="0" w:line="278" w:lineRule="auto"/>
      <w:outlineLvl w:val="2"/>
    </w:pPr>
    <w:rPr>
      <w:rFonts w:asciiTheme="majorHAnsi" w:eastAsiaTheme="majorEastAsia" w:hAnsiTheme="majorHAnsi" w:cstheme="majorBidi"/>
      <w:b/>
      <w:color w:val="0A2F40" w:themeColor="accent1" w:themeShade="7F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7D549740"/>
    <w:pPr>
      <w:ind w:left="720"/>
      <w:contextualSpacing/>
    </w:pPr>
  </w:style>
  <w:style w:type="paragraph" w:styleId="Title">
    <w:name w:val="Title"/>
    <w:basedOn w:val="Normal"/>
    <w:next w:val="Normal"/>
    <w:uiPriority w:val="10"/>
    <w:qFormat/>
    <w:rsid w:val="2EEDFFDE"/>
    <w:pPr>
      <w:spacing w:after="80" w:line="240" w:lineRule="auto"/>
      <w:contextualSpacing/>
    </w:pPr>
    <w:rPr>
      <w:rFonts w:asciiTheme="majorHAnsi" w:eastAsiaTheme="majorEastAsia" w:hAnsiTheme="majorHAnsi" w:cstheme="majorBidi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rsid w:val="00E72225"/>
    <w:rPr>
      <w:rFonts w:asciiTheme="majorHAnsi" w:eastAsiaTheme="majorEastAsia" w:hAnsiTheme="majorHAnsi" w:cstheme="majorBidi"/>
      <w:color w:val="0F4761" w:themeColor="accent1" w:themeShade="BF"/>
      <w:sz w:val="32"/>
      <w:szCs w:val="32"/>
      <w:shd w:val="clear" w:color="auto" w:fill="DAE9F7" w:themeFill="text2" w:themeFillTint="1A"/>
    </w:rPr>
  </w:style>
  <w:style w:type="table" w:styleId="TableGrid">
    <w:name w:val="Table Grid"/>
    <w:basedOn w:val="TableNormal"/>
    <w:uiPriority w:val="39"/>
    <w:rsid w:val="008E53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107493"/>
    <w:rPr>
      <w:rFonts w:asciiTheme="majorHAnsi" w:eastAsiaTheme="majorEastAsia" w:hAnsiTheme="majorHAnsi" w:cstheme="majorBidi"/>
      <w:b/>
      <w:color w:val="0A2F40" w:themeColor="accent1" w:themeShade="7F"/>
      <w:sz w:val="28"/>
    </w:rPr>
  </w:style>
  <w:style w:type="character" w:styleId="Hyperlink">
    <w:name w:val="Hyperlink"/>
    <w:basedOn w:val="DefaultParagraphFont"/>
    <w:uiPriority w:val="99"/>
    <w:unhideWhenUsed/>
    <w:rsid w:val="00541CA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41CA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unhideWhenUsed/>
    <w:qFormat/>
    <w:rsid w:val="0093105E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paragraph" w:styleId="TOCHeading">
    <w:name w:val="TOC Heading"/>
    <w:basedOn w:val="Heading1"/>
    <w:next w:val="Normal"/>
    <w:uiPriority w:val="39"/>
    <w:unhideWhenUsed/>
    <w:qFormat/>
    <w:rsid w:val="000449B6"/>
    <w:pPr>
      <w:spacing w:before="240" w:after="0" w:line="259" w:lineRule="auto"/>
      <w:outlineLvl w:val="9"/>
    </w:pPr>
    <w:rPr>
      <w:sz w:val="32"/>
      <w:szCs w:val="32"/>
      <w:lang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0449B6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0449B6"/>
    <w:pPr>
      <w:spacing w:after="100"/>
      <w:ind w:left="240"/>
    </w:pPr>
  </w:style>
  <w:style w:type="paragraph" w:styleId="Header">
    <w:name w:val="header"/>
    <w:basedOn w:val="Normal"/>
    <w:link w:val="HeaderChar"/>
    <w:uiPriority w:val="99"/>
    <w:unhideWhenUsed/>
    <w:rsid w:val="00D148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148DA"/>
  </w:style>
  <w:style w:type="paragraph" w:styleId="Footer">
    <w:name w:val="footer"/>
    <w:basedOn w:val="Normal"/>
    <w:link w:val="FooterChar"/>
    <w:uiPriority w:val="99"/>
    <w:unhideWhenUsed/>
    <w:rsid w:val="00D148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148DA"/>
  </w:style>
  <w:style w:type="character" w:styleId="CommentReference">
    <w:name w:val="annotation reference"/>
    <w:basedOn w:val="DefaultParagraphFont"/>
    <w:uiPriority w:val="99"/>
    <w:semiHidden/>
    <w:unhideWhenUsed/>
    <w:rsid w:val="0080631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0631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0631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0631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0631F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5D451E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community.canvaslms.com/t5/Instructor-Guide/How-do-I-manage-Course-Navigation-links/ta-p/1020" TargetMode="External"/><Relationship Id="rId18" Type="http://schemas.openxmlformats.org/officeDocument/2006/relationships/hyperlink" Target="https://cidilabs.instructure.com/courses/6621" TargetMode="External"/><Relationship Id="rId26" Type="http://schemas.openxmlformats.org/officeDocument/2006/relationships/hyperlink" Target="https://community.canvaslms.com/t5/Canvas-Basics-Guide/How-do-I-add-and-modify-text-in-the-Rich-Content-Editor/ta-p/618221" TargetMode="External"/><Relationship Id="rId3" Type="http://schemas.openxmlformats.org/officeDocument/2006/relationships/customXml" Target="../customXml/item3.xml"/><Relationship Id="rId21" Type="http://schemas.openxmlformats.org/officeDocument/2006/relationships/header" Target="header1.xml"/><Relationship Id="rId7" Type="http://schemas.openxmlformats.org/officeDocument/2006/relationships/settings" Target="settings.xml"/><Relationship Id="rId12" Type="http://schemas.openxmlformats.org/officeDocument/2006/relationships/image" Target="media/image1.png"/><Relationship Id="rId17" Type="http://schemas.openxmlformats.org/officeDocument/2006/relationships/hyperlink" Target="https://it.umn.edu/services-technologies/how-tos/canvas-use-udoit-scan-course" TargetMode="External"/><Relationship Id="rId25" Type="http://schemas.openxmlformats.org/officeDocument/2006/relationships/hyperlink" Target="https://www.northwestern.edu/accessibility/digital-accessibility/canvas-skills/headings.html" TargetMode="External"/><Relationship Id="rId2" Type="http://schemas.openxmlformats.org/officeDocument/2006/relationships/customXml" Target="../customXml/item2.xml"/><Relationship Id="rId16" Type="http://schemas.openxmlformats.org/officeDocument/2006/relationships/image" Target="media/image2.png"/><Relationship Id="rId20" Type="http://schemas.openxmlformats.org/officeDocument/2006/relationships/hyperlink" Target="https://nusupport.nebraska.edu/TDClient/33/Portal/KB/ArticleDet?ID=475" TargetMode="External"/><Relationship Id="rId29" Type="http://schemas.openxmlformats.org/officeDocument/2006/relationships/image" Target="media/image5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teaching.unl.edu/resources/accessibility-and-universal-design-learning/how-to-make-a-course-accessible/" TargetMode="External"/><Relationship Id="rId24" Type="http://schemas.openxmlformats.org/officeDocument/2006/relationships/image" Target="media/image4.png"/><Relationship Id="rId5" Type="http://schemas.openxmlformats.org/officeDocument/2006/relationships/numbering" Target="numbering.xml"/><Relationship Id="rId15" Type="http://schemas.openxmlformats.org/officeDocument/2006/relationships/hyperlink" Target="https://kb.wisc.edu/luwmad/118316" TargetMode="External"/><Relationship Id="rId23" Type="http://schemas.openxmlformats.org/officeDocument/2006/relationships/hyperlink" Target="https://lts-help.its.virginia.edu/m/integrated-tools/l/1974304-how-do-i-make-tables-accessible-with-udoit" TargetMode="External"/><Relationship Id="rId28" Type="http://schemas.openxmlformats.org/officeDocument/2006/relationships/hyperlink" Target="https://community.canvaslms.com/t5/Canvas-Basics-Guide/How-do-I-add-and-modify-text-in-the-Rich-Content-Editor/ta-p/618221" TargetMode="External"/><Relationship Id="rId10" Type="http://schemas.openxmlformats.org/officeDocument/2006/relationships/endnotes" Target="endnotes.xml"/><Relationship Id="rId19" Type="http://schemas.openxmlformats.org/officeDocument/2006/relationships/hyperlink" Target="https://service.tamu.edu/TDClient/36/Portal/KB/ArticleDet?ID=832" TargetMode="External"/><Relationship Id="rId31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kb.wisc.edu/luwmad/118316" TargetMode="External"/><Relationship Id="rId22" Type="http://schemas.openxmlformats.org/officeDocument/2006/relationships/header" Target="header2.xml"/><Relationship Id="rId27" Type="http://schemas.openxmlformats.org/officeDocument/2006/relationships/hyperlink" Target="https://community.canvaslms.com/t5/Canvas-Basics-Guide/How-do-I-manage-alt-text-and-display-options-for-images-embedded/ta-p/618226" TargetMode="External"/><Relationship Id="rId30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533EF84DD3FD54E80675A4E5530458C" ma:contentTypeVersion="17" ma:contentTypeDescription="Create a new document." ma:contentTypeScope="" ma:versionID="d2eeb2e967a84308df71c9eb9ae3da16">
  <xsd:schema xmlns:xsd="http://www.w3.org/2001/XMLSchema" xmlns:xs="http://www.w3.org/2001/XMLSchema" xmlns:p="http://schemas.microsoft.com/office/2006/metadata/properties" xmlns:ns2="f415119d-992b-4c58-93bb-5d800431e909" xmlns:ns3="a5a6f93c-a384-402f-a81d-9fca1958290a" targetNamespace="http://schemas.microsoft.com/office/2006/metadata/properties" ma:root="true" ma:fieldsID="f22fbc7e90c525f819c777f887d34014" ns2:_="" ns3:_="">
    <xsd:import namespace="f415119d-992b-4c58-93bb-5d800431e909"/>
    <xsd:import namespace="a5a6f93c-a384-402f-a81d-9fca1958290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15119d-992b-4c58-93bb-5d800431e9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8c1b505c-90bb-442f-9a03-28747e7cb26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a6f93c-a384-402f-a81d-9fca1958290a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4c3d125-0083-4627-a68b-11f0bfa9ee04}" ma:internalName="TaxCatchAll" ma:showField="CatchAllData" ma:web="a5a6f93c-a384-402f-a81d-9fca1958290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5a6f93c-a384-402f-a81d-9fca1958290a" xsi:nil="true"/>
    <lcf76f155ced4ddcb4097134ff3c332f xmlns="f415119d-992b-4c58-93bb-5d800431e90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EB3D6D7-5FEB-49BD-BFD7-1D81C6722AD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15119d-992b-4c58-93bb-5d800431e909"/>
    <ds:schemaRef ds:uri="a5a6f93c-a384-402f-a81d-9fca1958290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EA7B9E5-861C-401E-95D6-08D31CCA20C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0FEC52C-7127-411E-9D4F-66F21FB97CA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F11B83A-60FA-4CA9-8E83-5F58067AE489}">
  <ds:schemaRefs>
    <ds:schemaRef ds:uri="http://purl.org/dc/terms/"/>
    <ds:schemaRef ds:uri="http://purl.org/dc/dcmitype/"/>
    <ds:schemaRef ds:uri="http://schemas.microsoft.com/office/2006/documentManagement/types"/>
    <ds:schemaRef ds:uri="http://www.w3.org/XML/1998/namespace"/>
    <ds:schemaRef ds:uri="f415119d-992b-4c58-93bb-5d800431e909"/>
    <ds:schemaRef ds:uri="http://schemas.openxmlformats.org/package/2006/metadata/core-properties"/>
    <ds:schemaRef ds:uri="http://schemas.microsoft.com/office/infopath/2007/PartnerControls"/>
    <ds:schemaRef ds:uri="a5a6f93c-a384-402f-a81d-9fca1958290a"/>
    <ds:schemaRef ds:uri="http://schemas.microsoft.com/office/2006/metadata/properties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856</Words>
  <Characters>4884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5729</CharactersWithSpaces>
  <SharedDoc>false</SharedDoc>
  <HLinks>
    <vt:vector size="84" baseType="variant">
      <vt:variant>
        <vt:i4>3539042</vt:i4>
      </vt:variant>
      <vt:variant>
        <vt:i4>36</vt:i4>
      </vt:variant>
      <vt:variant>
        <vt:i4>0</vt:i4>
      </vt:variant>
      <vt:variant>
        <vt:i4>5</vt:i4>
      </vt:variant>
      <vt:variant>
        <vt:lpwstr>https://community.canvaslms.com/t5/Canvas-Basics-Guide/How-do-I-add-and-modify-text-in-the-Rich-Content-Editor/ta-p/618221</vt:lpwstr>
      </vt:variant>
      <vt:variant>
        <vt:lpwstr/>
      </vt:variant>
      <vt:variant>
        <vt:i4>8192124</vt:i4>
      </vt:variant>
      <vt:variant>
        <vt:i4>33</vt:i4>
      </vt:variant>
      <vt:variant>
        <vt:i4>0</vt:i4>
      </vt:variant>
      <vt:variant>
        <vt:i4>5</vt:i4>
      </vt:variant>
      <vt:variant>
        <vt:lpwstr>https://community.canvaslms.com/t5/Canvas-Basics-Guide/How-do-I-manage-alt-text-and-display-options-for-images-embedded/ta-p/618226</vt:lpwstr>
      </vt:variant>
      <vt:variant>
        <vt:lpwstr/>
      </vt:variant>
      <vt:variant>
        <vt:i4>3539042</vt:i4>
      </vt:variant>
      <vt:variant>
        <vt:i4>30</vt:i4>
      </vt:variant>
      <vt:variant>
        <vt:i4>0</vt:i4>
      </vt:variant>
      <vt:variant>
        <vt:i4>5</vt:i4>
      </vt:variant>
      <vt:variant>
        <vt:lpwstr>https://community.canvaslms.com/t5/Canvas-Basics-Guide/How-do-I-add-and-modify-text-in-the-Rich-Content-Editor/ta-p/618221</vt:lpwstr>
      </vt:variant>
      <vt:variant>
        <vt:lpwstr/>
      </vt:variant>
      <vt:variant>
        <vt:i4>5439578</vt:i4>
      </vt:variant>
      <vt:variant>
        <vt:i4>27</vt:i4>
      </vt:variant>
      <vt:variant>
        <vt:i4>0</vt:i4>
      </vt:variant>
      <vt:variant>
        <vt:i4>5</vt:i4>
      </vt:variant>
      <vt:variant>
        <vt:lpwstr>https://www.northwestern.edu/accessibility/digital-accessibility/canvas-skills/headings.html</vt:lpwstr>
      </vt:variant>
      <vt:variant>
        <vt:lpwstr/>
      </vt:variant>
      <vt:variant>
        <vt:i4>1376320</vt:i4>
      </vt:variant>
      <vt:variant>
        <vt:i4>24</vt:i4>
      </vt:variant>
      <vt:variant>
        <vt:i4>0</vt:i4>
      </vt:variant>
      <vt:variant>
        <vt:i4>5</vt:i4>
      </vt:variant>
      <vt:variant>
        <vt:lpwstr>https://lts-help.its.virginia.edu/m/integrated-tools/l/1974304-how-do-i-make-tables-accessible-with-udoit</vt:lpwstr>
      </vt:variant>
      <vt:variant>
        <vt:lpwstr/>
      </vt:variant>
      <vt:variant>
        <vt:i4>2490471</vt:i4>
      </vt:variant>
      <vt:variant>
        <vt:i4>21</vt:i4>
      </vt:variant>
      <vt:variant>
        <vt:i4>0</vt:i4>
      </vt:variant>
      <vt:variant>
        <vt:i4>5</vt:i4>
      </vt:variant>
      <vt:variant>
        <vt:lpwstr>https://nusupport.nebraska.edu/TDClient/33/Portal/KB/ArticleDet?ID=475</vt:lpwstr>
      </vt:variant>
      <vt:variant>
        <vt:lpwstr/>
      </vt:variant>
      <vt:variant>
        <vt:i4>4915207</vt:i4>
      </vt:variant>
      <vt:variant>
        <vt:i4>18</vt:i4>
      </vt:variant>
      <vt:variant>
        <vt:i4>0</vt:i4>
      </vt:variant>
      <vt:variant>
        <vt:i4>5</vt:i4>
      </vt:variant>
      <vt:variant>
        <vt:lpwstr>https://service.tamu.edu/TDClient/36/Portal/KB/ArticleDet?ID=832</vt:lpwstr>
      </vt:variant>
      <vt:variant>
        <vt:lpwstr/>
      </vt:variant>
      <vt:variant>
        <vt:i4>262145</vt:i4>
      </vt:variant>
      <vt:variant>
        <vt:i4>15</vt:i4>
      </vt:variant>
      <vt:variant>
        <vt:i4>0</vt:i4>
      </vt:variant>
      <vt:variant>
        <vt:i4>5</vt:i4>
      </vt:variant>
      <vt:variant>
        <vt:lpwstr>https://cidilabs.instructure.com/courses/6621</vt:lpwstr>
      </vt:variant>
      <vt:variant>
        <vt:lpwstr/>
      </vt:variant>
      <vt:variant>
        <vt:i4>1507336</vt:i4>
      </vt:variant>
      <vt:variant>
        <vt:i4>12</vt:i4>
      </vt:variant>
      <vt:variant>
        <vt:i4>0</vt:i4>
      </vt:variant>
      <vt:variant>
        <vt:i4>5</vt:i4>
      </vt:variant>
      <vt:variant>
        <vt:lpwstr>https://it.umn.edu/services-technologies/how-tos/canvas-use-udoit-scan-course</vt:lpwstr>
      </vt:variant>
      <vt:variant>
        <vt:lpwstr>filtering</vt:lpwstr>
      </vt:variant>
      <vt:variant>
        <vt:i4>5636168</vt:i4>
      </vt:variant>
      <vt:variant>
        <vt:i4>9</vt:i4>
      </vt:variant>
      <vt:variant>
        <vt:i4>0</vt:i4>
      </vt:variant>
      <vt:variant>
        <vt:i4>5</vt:i4>
      </vt:variant>
      <vt:variant>
        <vt:lpwstr>https://kb.wisc.edu/luwmad/118316</vt:lpwstr>
      </vt:variant>
      <vt:variant>
        <vt:lpwstr/>
      </vt:variant>
      <vt:variant>
        <vt:i4>5636168</vt:i4>
      </vt:variant>
      <vt:variant>
        <vt:i4>6</vt:i4>
      </vt:variant>
      <vt:variant>
        <vt:i4>0</vt:i4>
      </vt:variant>
      <vt:variant>
        <vt:i4>5</vt:i4>
      </vt:variant>
      <vt:variant>
        <vt:lpwstr>https://kb.wisc.edu/luwmad/118316</vt:lpwstr>
      </vt:variant>
      <vt:variant>
        <vt:lpwstr/>
      </vt:variant>
      <vt:variant>
        <vt:i4>65536</vt:i4>
      </vt:variant>
      <vt:variant>
        <vt:i4>3</vt:i4>
      </vt:variant>
      <vt:variant>
        <vt:i4>0</vt:i4>
      </vt:variant>
      <vt:variant>
        <vt:i4>5</vt:i4>
      </vt:variant>
      <vt:variant>
        <vt:lpwstr>https://community.canvaslms.com/t5/Instructor-Guide/How-do-I-manage-Course-Navigation-links/ta-p/1020</vt:lpwstr>
      </vt:variant>
      <vt:variant>
        <vt:lpwstr/>
      </vt:variant>
      <vt:variant>
        <vt:i4>4521998</vt:i4>
      </vt:variant>
      <vt:variant>
        <vt:i4>0</vt:i4>
      </vt:variant>
      <vt:variant>
        <vt:i4>0</vt:i4>
      </vt:variant>
      <vt:variant>
        <vt:i4>5</vt:i4>
      </vt:variant>
      <vt:variant>
        <vt:lpwstr>https://teaching.unl.edu/resources/accessibility-and-universal-design-learning/how-to-make-a-course-accessible/</vt:lpwstr>
      </vt:variant>
      <vt:variant>
        <vt:lpwstr>vision</vt:lpwstr>
      </vt:variant>
      <vt:variant>
        <vt:i4>3145834</vt:i4>
      </vt:variant>
      <vt:variant>
        <vt:i4>0</vt:i4>
      </vt:variant>
      <vt:variant>
        <vt:i4>0</vt:i4>
      </vt:variant>
      <vt:variant>
        <vt:i4>5</vt:i4>
      </vt:variant>
      <vt:variant>
        <vt:lpwstr>https://lts-help.its.virginia.edu/a/1565296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Canvas Accessibility Tools</dc:title>
  <dc:subject/>
  <dc:creator>Zeller, Kelsey</dc:creator>
  <cp:keywords/>
  <dc:description/>
  <cp:lastModifiedBy>Horn, Eileen</cp:lastModifiedBy>
  <cp:revision>2</cp:revision>
  <dcterms:created xsi:type="dcterms:W3CDTF">2026-01-28T15:05:00Z</dcterms:created>
  <dcterms:modified xsi:type="dcterms:W3CDTF">2026-01-28T15:05:00Z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0x0101009533EF84DD3FD54E80675A4E5530458C</vt:lpwstr>
  </property>
  <property fmtid="{D5CDD505-2E9C-101B-9397-08002B2CF9AE}" pid="3" name="MediaServiceImageTags">
    <vt:lpwstr/>
  </property>
</Properties>
</file>